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927" w:rsidRPr="00A01D70" w:rsidRDefault="00611365">
      <w:pPr>
        <w:pStyle w:val="BodyText2"/>
        <w:rPr>
          <w:rFonts w:ascii="Calibri" w:hAnsi="Calibri" w:cs="Times New Roman"/>
          <w:szCs w:val="24"/>
        </w:rPr>
      </w:pPr>
      <w:r>
        <w:rPr>
          <w:rFonts w:ascii="Calibri" w:hAnsi="Calibri" w:cs="Times New Roman"/>
          <w:noProof/>
          <w:szCs w:val="24"/>
          <w:lang w:val="en-CA" w:eastAsia="en-CA"/>
        </w:rPr>
        <w:drawing>
          <wp:inline distT="0" distB="0" distL="0" distR="0">
            <wp:extent cx="1989455" cy="728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89455" cy="728345"/>
                    </a:xfrm>
                    <a:prstGeom prst="rect">
                      <a:avLst/>
                    </a:prstGeom>
                    <a:solidFill>
                      <a:srgbClr val="FFFFFF"/>
                    </a:solidFill>
                    <a:ln>
                      <a:noFill/>
                    </a:ln>
                  </pic:spPr>
                </pic:pic>
              </a:graphicData>
            </a:graphic>
          </wp:inline>
        </w:drawing>
      </w:r>
    </w:p>
    <w:p w:rsidR="00CE6927" w:rsidRPr="00A01D70" w:rsidRDefault="00CE6927">
      <w:pPr>
        <w:pStyle w:val="BodyText2"/>
        <w:rPr>
          <w:rFonts w:ascii="Calibri" w:hAnsi="Calibri" w:cs="Times New Roman"/>
          <w:szCs w:val="24"/>
        </w:rPr>
      </w:pPr>
    </w:p>
    <w:p w:rsidR="00CE6927" w:rsidRDefault="00CE6927">
      <w:pPr>
        <w:pStyle w:val="BodyText2"/>
        <w:rPr>
          <w:rFonts w:ascii="Calibri" w:hAnsi="Calibri" w:cs="Times New Roman"/>
          <w:sz w:val="48"/>
          <w:szCs w:val="48"/>
        </w:rPr>
      </w:pPr>
    </w:p>
    <w:p w:rsidR="00CE6927" w:rsidRDefault="00CE6927">
      <w:pPr>
        <w:pStyle w:val="BodyText2"/>
        <w:rPr>
          <w:rFonts w:ascii="Calibri" w:hAnsi="Calibri" w:cs="Times New Roman"/>
          <w:sz w:val="48"/>
          <w:szCs w:val="48"/>
        </w:rPr>
      </w:pPr>
    </w:p>
    <w:p w:rsidR="00CE6927" w:rsidRDefault="00CE6927">
      <w:pPr>
        <w:pStyle w:val="BodyText2"/>
        <w:rPr>
          <w:rFonts w:ascii="Calibri" w:hAnsi="Calibri" w:cs="Times New Roman"/>
          <w:sz w:val="48"/>
          <w:szCs w:val="48"/>
        </w:rPr>
      </w:pPr>
    </w:p>
    <w:p w:rsidR="00CE6927" w:rsidRDefault="00CE6927">
      <w:pPr>
        <w:pStyle w:val="BodyText2"/>
        <w:rPr>
          <w:rFonts w:ascii="Calibri" w:hAnsi="Calibri" w:cs="Times New Roman"/>
          <w:sz w:val="48"/>
          <w:szCs w:val="48"/>
        </w:rPr>
      </w:pPr>
    </w:p>
    <w:p w:rsidR="00CE6927" w:rsidRDefault="00CE6927">
      <w:pPr>
        <w:pStyle w:val="BodyText2"/>
        <w:rPr>
          <w:rFonts w:ascii="Calibri" w:hAnsi="Calibri" w:cs="Times New Roman"/>
          <w:sz w:val="48"/>
          <w:szCs w:val="48"/>
        </w:rPr>
      </w:pPr>
      <w:r w:rsidRPr="0043465B">
        <w:rPr>
          <w:rFonts w:ascii="Calibri" w:hAnsi="Calibri" w:cs="Times New Roman"/>
          <w:sz w:val="48"/>
          <w:szCs w:val="48"/>
        </w:rPr>
        <w:t>Computer Science Accreditation Council</w:t>
      </w:r>
      <w:r w:rsidR="008D04DF">
        <w:rPr>
          <w:rFonts w:ascii="Calibri" w:hAnsi="Calibri" w:cs="Times New Roman"/>
          <w:sz w:val="48"/>
          <w:szCs w:val="48"/>
        </w:rPr>
        <w:t xml:space="preserve"> (CSAC)</w:t>
      </w:r>
    </w:p>
    <w:p w:rsidR="00CE6927" w:rsidRDefault="00CE6927" w:rsidP="00403429">
      <w:pPr>
        <w:pStyle w:val="BodyText2"/>
        <w:rPr>
          <w:rFonts w:ascii="Calibri" w:hAnsi="Calibri" w:cs="Times New Roman"/>
          <w:sz w:val="48"/>
          <w:szCs w:val="48"/>
        </w:rPr>
      </w:pPr>
      <w:r w:rsidRPr="0043465B">
        <w:rPr>
          <w:rFonts w:ascii="Calibri" w:hAnsi="Calibri" w:cs="Times New Roman"/>
          <w:sz w:val="48"/>
          <w:szCs w:val="48"/>
        </w:rPr>
        <w:t xml:space="preserve"> </w:t>
      </w:r>
      <w:r w:rsidR="00403429">
        <w:rPr>
          <w:rFonts w:ascii="Calibri" w:hAnsi="Calibri" w:cs="Times New Roman"/>
          <w:sz w:val="48"/>
          <w:szCs w:val="48"/>
        </w:rPr>
        <w:t>Sample of Partial Request for Accreditation</w:t>
      </w:r>
    </w:p>
    <w:p w:rsidR="00E853D4" w:rsidRPr="0043465B" w:rsidRDefault="00E853D4">
      <w:pPr>
        <w:pStyle w:val="BodyText2"/>
        <w:rPr>
          <w:rFonts w:ascii="Calibri" w:hAnsi="Calibri" w:cs="Times New Roman"/>
          <w:sz w:val="48"/>
          <w:szCs w:val="48"/>
        </w:rPr>
      </w:pPr>
    </w:p>
    <w:p w:rsidR="0010115C" w:rsidRDefault="0010115C" w:rsidP="00CE6927">
      <w:pPr>
        <w:pStyle w:val="BodyText2"/>
        <w:rPr>
          <w:rFonts w:ascii="Calibri" w:hAnsi="Calibri" w:cs="Times New Roman"/>
          <w:sz w:val="48"/>
          <w:szCs w:val="48"/>
        </w:rPr>
      </w:pPr>
    </w:p>
    <w:p w:rsidR="0010115C" w:rsidRPr="003841F9" w:rsidRDefault="002E6E4E" w:rsidP="00CE6927">
      <w:pPr>
        <w:pStyle w:val="BodyText2"/>
        <w:rPr>
          <w:rFonts w:ascii="Calibri" w:hAnsi="Calibri" w:cs="Times New Roman"/>
          <w:b w:val="0"/>
          <w:sz w:val="44"/>
          <w:szCs w:val="44"/>
        </w:rPr>
      </w:pPr>
      <w:r>
        <w:rPr>
          <w:rFonts w:ascii="Calibri" w:hAnsi="Calibri" w:cs="Times New Roman"/>
          <w:b w:val="0"/>
          <w:sz w:val="44"/>
          <w:szCs w:val="44"/>
        </w:rPr>
        <w:t>June 9,</w:t>
      </w:r>
      <w:r w:rsidR="0010115C" w:rsidRPr="003841F9">
        <w:rPr>
          <w:rFonts w:ascii="Calibri" w:hAnsi="Calibri" w:cs="Times New Roman"/>
          <w:b w:val="0"/>
          <w:sz w:val="44"/>
          <w:szCs w:val="44"/>
        </w:rPr>
        <w:t xml:space="preserve"> 2011</w:t>
      </w:r>
    </w:p>
    <w:p w:rsidR="009F0CE0" w:rsidRDefault="009F0CE0" w:rsidP="00CE6927">
      <w:pPr>
        <w:pStyle w:val="BodyText2"/>
        <w:rPr>
          <w:rFonts w:ascii="Calibri" w:hAnsi="Calibri" w:cs="Times New Roman"/>
          <w:sz w:val="48"/>
          <w:szCs w:val="48"/>
        </w:rPr>
      </w:pPr>
    </w:p>
    <w:p w:rsidR="00CE6927" w:rsidRPr="00403429" w:rsidRDefault="00CE6927" w:rsidP="00403429">
      <w:pPr>
        <w:pStyle w:val="BodyText2"/>
        <w:rPr>
          <w:rFonts w:ascii="Calibri" w:hAnsi="Calibri" w:cs="Times New Roman"/>
          <w:szCs w:val="24"/>
        </w:rPr>
      </w:pPr>
    </w:p>
    <w:p w:rsidR="00CE6927" w:rsidRPr="0043465B" w:rsidRDefault="00CE6927">
      <w:pPr>
        <w:pStyle w:val="BodyText2"/>
        <w:rPr>
          <w:rFonts w:ascii="Calibri" w:hAnsi="Calibri" w:cs="Times New Roman"/>
          <w:sz w:val="48"/>
          <w:szCs w:val="48"/>
        </w:rPr>
      </w:pPr>
      <w:r w:rsidRPr="0043465B">
        <w:rPr>
          <w:rFonts w:ascii="Calibri" w:hAnsi="Calibri" w:cs="Times New Roman"/>
          <w:sz w:val="48"/>
          <w:szCs w:val="48"/>
        </w:rPr>
        <w:br w:type="page"/>
      </w:r>
    </w:p>
    <w:p w:rsidR="00CE6927" w:rsidRPr="00F62C9A" w:rsidRDefault="00CE6927" w:rsidP="00CE6927">
      <w:pPr>
        <w:pStyle w:val="Heading1"/>
        <w:rPr>
          <w:rFonts w:ascii="Calibri" w:hAnsi="Calibri" w:cs="Times New Roman"/>
          <w:color w:val="0000FF"/>
          <w:sz w:val="24"/>
          <w:szCs w:val="24"/>
          <w:u w:val="none"/>
        </w:rPr>
      </w:pPr>
      <w:bookmarkStart w:id="0" w:name="_GoBack"/>
      <w:bookmarkStart w:id="1" w:name="_Toc214250771"/>
      <w:bookmarkEnd w:id="0"/>
      <w:r w:rsidRPr="00F62C9A">
        <w:rPr>
          <w:rFonts w:ascii="Calibri" w:hAnsi="Calibri" w:cs="Times New Roman"/>
          <w:color w:val="0000FF"/>
          <w:sz w:val="24"/>
          <w:szCs w:val="24"/>
        </w:rPr>
        <w:lastRenderedPageBreak/>
        <w:t>Introduction</w:t>
      </w:r>
      <w:bookmarkEnd w:id="1"/>
      <w:r w:rsidRPr="00F62C9A">
        <w:rPr>
          <w:rFonts w:ascii="Calibri" w:hAnsi="Calibri" w:cs="Times New Roman"/>
          <w:color w:val="0000FF"/>
          <w:sz w:val="24"/>
          <w:szCs w:val="24"/>
        </w:rPr>
        <w:t xml:space="preserve"> </w:t>
      </w:r>
    </w:p>
    <w:p w:rsidR="00CE6927" w:rsidRDefault="00CE6927" w:rsidP="00CE6927"/>
    <w:p w:rsidR="00F62C9A" w:rsidRDefault="00E22850" w:rsidP="00CE6927">
      <w:pPr>
        <w:rPr>
          <w:rFonts w:ascii="Calibri" w:hAnsi="Calibri"/>
          <w:color w:val="0000FF"/>
        </w:rPr>
      </w:pPr>
      <w:r w:rsidRPr="00F62C9A">
        <w:rPr>
          <w:rFonts w:ascii="Calibri" w:hAnsi="Calibri"/>
          <w:color w:val="0000FF"/>
        </w:rPr>
        <w:t xml:space="preserve">The following document shows </w:t>
      </w:r>
      <w:r w:rsidR="00403429" w:rsidRPr="00F62C9A">
        <w:rPr>
          <w:rFonts w:ascii="Calibri" w:hAnsi="Calibri"/>
          <w:color w:val="0000FF"/>
        </w:rPr>
        <w:t>how key sections 5 and 6</w:t>
      </w:r>
      <w:r w:rsidRPr="00F62C9A">
        <w:rPr>
          <w:rFonts w:ascii="Calibri" w:hAnsi="Calibri"/>
          <w:color w:val="0000FF"/>
        </w:rPr>
        <w:t xml:space="preserve"> in the </w:t>
      </w:r>
      <w:r w:rsidR="00DB6924">
        <w:rPr>
          <w:rFonts w:ascii="Calibri" w:hAnsi="Calibri"/>
          <w:color w:val="0000FF"/>
        </w:rPr>
        <w:t>Institutional Questionnaire and Self-Assessment Report</w:t>
      </w:r>
      <w:r w:rsidRPr="00F62C9A">
        <w:rPr>
          <w:rFonts w:ascii="Calibri" w:hAnsi="Calibri"/>
          <w:color w:val="0000FF"/>
        </w:rPr>
        <w:t xml:space="preserve"> may be filled out for a fictitio</w:t>
      </w:r>
      <w:r w:rsidR="00403429" w:rsidRPr="00F62C9A">
        <w:rPr>
          <w:rFonts w:ascii="Calibri" w:hAnsi="Calibri"/>
          <w:color w:val="0000FF"/>
        </w:rPr>
        <w:t>us university that follows</w:t>
      </w:r>
      <w:r w:rsidRPr="00F62C9A">
        <w:rPr>
          <w:rFonts w:ascii="Calibri" w:hAnsi="Calibri"/>
          <w:color w:val="0000FF"/>
        </w:rPr>
        <w:t xml:space="preserve"> very simplified CS program</w:t>
      </w:r>
      <w:r w:rsidR="00403429" w:rsidRPr="00F62C9A">
        <w:rPr>
          <w:rFonts w:ascii="Calibri" w:hAnsi="Calibri"/>
          <w:color w:val="0000FF"/>
        </w:rPr>
        <w:t xml:space="preserve"> shown on this page</w:t>
      </w:r>
      <w:r w:rsidRPr="00F62C9A">
        <w:rPr>
          <w:rFonts w:ascii="Calibri" w:hAnsi="Calibri"/>
          <w:color w:val="0000FF"/>
        </w:rPr>
        <w:t>. We make no judgment about whether the fictitious program would be accreditable.</w:t>
      </w:r>
    </w:p>
    <w:p w:rsidR="00F62C9A" w:rsidRDefault="00F62C9A" w:rsidP="00CE6927">
      <w:pPr>
        <w:rPr>
          <w:rFonts w:ascii="Calibri" w:hAnsi="Calibri"/>
          <w:color w:val="0000FF"/>
        </w:rPr>
      </w:pPr>
    </w:p>
    <w:p w:rsidR="00E853D4" w:rsidRPr="00F62C9A" w:rsidRDefault="00F62C9A" w:rsidP="00CE6927">
      <w:pPr>
        <w:rPr>
          <w:rFonts w:ascii="Calibri" w:hAnsi="Calibri"/>
          <w:color w:val="0000FF"/>
        </w:rPr>
      </w:pPr>
      <w:r>
        <w:rPr>
          <w:rFonts w:ascii="Calibri" w:hAnsi="Calibri"/>
          <w:color w:val="0000FF"/>
        </w:rPr>
        <w:t>Sample completed data is in red, and commentary about completing the form itself is in blue.</w:t>
      </w:r>
      <w:r w:rsidR="00C03DB2">
        <w:rPr>
          <w:rFonts w:ascii="Calibri" w:hAnsi="Calibri"/>
          <w:color w:val="0000FF"/>
        </w:rPr>
        <w:t xml:space="preserve"> Material in black comes from the questionnaire unchanged.</w:t>
      </w:r>
      <w:r w:rsidR="002533BD">
        <w:rPr>
          <w:rFonts w:ascii="Calibri" w:hAnsi="Calibri"/>
          <w:color w:val="0000FF"/>
        </w:rPr>
        <w:t xml:space="preserve"> There is no need to use </w:t>
      </w:r>
      <w:proofErr w:type="spellStart"/>
      <w:r w:rsidR="002533BD">
        <w:rPr>
          <w:rFonts w:ascii="Calibri" w:hAnsi="Calibri"/>
          <w:color w:val="0000FF"/>
        </w:rPr>
        <w:t>colours</w:t>
      </w:r>
      <w:proofErr w:type="spellEnd"/>
      <w:r w:rsidR="002533BD">
        <w:rPr>
          <w:rFonts w:ascii="Calibri" w:hAnsi="Calibri"/>
          <w:color w:val="0000FF"/>
        </w:rPr>
        <w:t>, however, when completing the questionnaire.</w:t>
      </w:r>
    </w:p>
    <w:p w:rsidR="00E22850" w:rsidRDefault="00E22850" w:rsidP="00CE6927">
      <w:pPr>
        <w:rPr>
          <w:rFonts w:ascii="Calibri" w:hAnsi="Calibri"/>
          <w:color w:val="0000FF"/>
        </w:rPr>
      </w:pPr>
    </w:p>
    <w:p w:rsidR="00F62C9A" w:rsidRDefault="00F62C9A" w:rsidP="00CE6927">
      <w:pPr>
        <w:rPr>
          <w:rFonts w:ascii="Calibri" w:hAnsi="Calibri"/>
          <w:color w:val="0000FF"/>
        </w:rPr>
      </w:pPr>
      <w:r>
        <w:rPr>
          <w:rFonts w:ascii="Calibri" w:hAnsi="Calibri"/>
          <w:color w:val="0000FF"/>
        </w:rPr>
        <w:t>The fictitious program is as follows, as it might appear in the University’s calendar, which would be separately referenced.</w:t>
      </w:r>
    </w:p>
    <w:p w:rsidR="00F62C9A" w:rsidRPr="00F62C9A" w:rsidRDefault="00F62C9A" w:rsidP="00CE6927">
      <w:pPr>
        <w:rPr>
          <w:rFonts w:ascii="Calibri" w:hAnsi="Calibri"/>
          <w:color w:val="0000FF"/>
        </w:rPr>
      </w:pPr>
    </w:p>
    <w:p w:rsidR="00E22850" w:rsidRPr="00F62C9A" w:rsidRDefault="00E22850" w:rsidP="00CE6927">
      <w:pPr>
        <w:rPr>
          <w:rFonts w:ascii="Calibri" w:hAnsi="Calibri"/>
          <w:color w:val="0000FF"/>
        </w:rPr>
      </w:pPr>
      <w:r w:rsidRPr="00F62C9A">
        <w:rPr>
          <w:rFonts w:ascii="Calibri" w:hAnsi="Calibri"/>
          <w:color w:val="0000FF"/>
        </w:rPr>
        <w:t>Year 1</w:t>
      </w:r>
    </w:p>
    <w:p w:rsidR="00E22850" w:rsidRPr="00F62C9A" w:rsidRDefault="00E22850" w:rsidP="00CE6927">
      <w:pPr>
        <w:rPr>
          <w:rFonts w:ascii="Calibri" w:hAnsi="Calibri"/>
          <w:color w:val="0000FF"/>
        </w:rPr>
      </w:pPr>
      <w:r w:rsidRPr="00F62C9A">
        <w:rPr>
          <w:rFonts w:ascii="Calibri" w:hAnsi="Calibri"/>
          <w:color w:val="0000FF"/>
        </w:rPr>
        <w:t>CS11</w:t>
      </w:r>
      <w:r w:rsidRPr="00F62C9A">
        <w:rPr>
          <w:rFonts w:ascii="Calibri" w:hAnsi="Calibri"/>
          <w:color w:val="0000FF"/>
        </w:rPr>
        <w:tab/>
        <w:t>Introduction to Programming</w:t>
      </w:r>
    </w:p>
    <w:p w:rsidR="00E22850" w:rsidRPr="00F62C9A" w:rsidRDefault="00E22850" w:rsidP="00CE6927">
      <w:pPr>
        <w:rPr>
          <w:rFonts w:ascii="Calibri" w:hAnsi="Calibri"/>
          <w:color w:val="0000FF"/>
        </w:rPr>
      </w:pPr>
      <w:r w:rsidRPr="00F62C9A">
        <w:rPr>
          <w:rFonts w:ascii="Calibri" w:hAnsi="Calibri"/>
          <w:color w:val="0000FF"/>
        </w:rPr>
        <w:t>CS12</w:t>
      </w:r>
      <w:r w:rsidRPr="00F62C9A">
        <w:rPr>
          <w:rFonts w:ascii="Calibri" w:hAnsi="Calibri"/>
          <w:color w:val="0000FF"/>
        </w:rPr>
        <w:tab/>
        <w:t>Data structures and Software Construction</w:t>
      </w:r>
    </w:p>
    <w:p w:rsidR="00E22850" w:rsidRPr="00F62C9A" w:rsidRDefault="00E22850" w:rsidP="00CE6927">
      <w:pPr>
        <w:rPr>
          <w:rFonts w:ascii="Calibri" w:hAnsi="Calibri"/>
          <w:color w:val="0000FF"/>
        </w:rPr>
      </w:pPr>
      <w:r w:rsidRPr="00F62C9A">
        <w:rPr>
          <w:rFonts w:ascii="Calibri" w:hAnsi="Calibri"/>
          <w:color w:val="0000FF"/>
        </w:rPr>
        <w:t>CS13</w:t>
      </w:r>
      <w:r w:rsidRPr="00F62C9A">
        <w:rPr>
          <w:rFonts w:ascii="Calibri" w:hAnsi="Calibri"/>
          <w:color w:val="0000FF"/>
        </w:rPr>
        <w:tab/>
        <w:t>Overview of Computer Science</w:t>
      </w:r>
    </w:p>
    <w:p w:rsidR="00E22850" w:rsidRPr="00F62C9A" w:rsidRDefault="00E22850" w:rsidP="00CE6927">
      <w:pPr>
        <w:rPr>
          <w:rFonts w:ascii="Calibri" w:hAnsi="Calibri"/>
          <w:color w:val="0000FF"/>
        </w:rPr>
      </w:pPr>
      <w:r w:rsidRPr="00F62C9A">
        <w:rPr>
          <w:rFonts w:ascii="Calibri" w:hAnsi="Calibri"/>
          <w:color w:val="0000FF"/>
        </w:rPr>
        <w:t>MA11</w:t>
      </w:r>
      <w:r w:rsidRPr="00F62C9A">
        <w:rPr>
          <w:rFonts w:ascii="Calibri" w:hAnsi="Calibri"/>
          <w:color w:val="0000FF"/>
        </w:rPr>
        <w:tab/>
        <w:t>Calculus 1</w:t>
      </w:r>
    </w:p>
    <w:p w:rsidR="00E22850" w:rsidRPr="00F62C9A" w:rsidRDefault="00E22850" w:rsidP="00CE6927">
      <w:pPr>
        <w:rPr>
          <w:rFonts w:ascii="Calibri" w:hAnsi="Calibri"/>
          <w:color w:val="0000FF"/>
        </w:rPr>
      </w:pPr>
      <w:r w:rsidRPr="00F62C9A">
        <w:rPr>
          <w:rFonts w:ascii="Calibri" w:hAnsi="Calibri"/>
          <w:color w:val="0000FF"/>
        </w:rPr>
        <w:t>MA12</w:t>
      </w:r>
      <w:r w:rsidRPr="00F62C9A">
        <w:rPr>
          <w:rFonts w:ascii="Calibri" w:hAnsi="Calibri"/>
          <w:color w:val="0000FF"/>
        </w:rPr>
        <w:tab/>
        <w:t>Calculus 2</w:t>
      </w:r>
    </w:p>
    <w:p w:rsidR="00E22850" w:rsidRPr="00F62C9A" w:rsidRDefault="00E22850" w:rsidP="00CE6927">
      <w:pPr>
        <w:rPr>
          <w:rFonts w:ascii="Calibri" w:hAnsi="Calibri"/>
          <w:color w:val="0000FF"/>
        </w:rPr>
      </w:pPr>
      <w:r w:rsidRPr="00F62C9A">
        <w:rPr>
          <w:rFonts w:ascii="Calibri" w:hAnsi="Calibri"/>
          <w:color w:val="0000FF"/>
        </w:rPr>
        <w:t>MA12</w:t>
      </w:r>
      <w:r w:rsidRPr="00F62C9A">
        <w:rPr>
          <w:rFonts w:ascii="Calibri" w:hAnsi="Calibri"/>
          <w:color w:val="0000FF"/>
        </w:rPr>
        <w:tab/>
        <w:t>Logic and Discrete Math</w:t>
      </w:r>
    </w:p>
    <w:p w:rsidR="00E22850" w:rsidRPr="00F62C9A" w:rsidRDefault="00E22850" w:rsidP="00CE6927">
      <w:pPr>
        <w:rPr>
          <w:rFonts w:ascii="Calibri" w:hAnsi="Calibri"/>
          <w:color w:val="0000FF"/>
        </w:rPr>
      </w:pPr>
      <w:r w:rsidRPr="00F62C9A">
        <w:rPr>
          <w:rFonts w:ascii="Calibri" w:hAnsi="Calibri"/>
          <w:color w:val="0000FF"/>
        </w:rPr>
        <w:t>EN11</w:t>
      </w:r>
      <w:r w:rsidRPr="00F62C9A">
        <w:rPr>
          <w:rFonts w:ascii="Calibri" w:hAnsi="Calibri"/>
          <w:color w:val="0000FF"/>
        </w:rPr>
        <w:tab/>
        <w:t>Technical Communication</w:t>
      </w:r>
    </w:p>
    <w:p w:rsidR="00E22850" w:rsidRPr="00F62C9A" w:rsidRDefault="00E22850" w:rsidP="00CE6927">
      <w:pPr>
        <w:rPr>
          <w:rFonts w:ascii="Calibri" w:hAnsi="Calibri"/>
          <w:color w:val="0000FF"/>
        </w:rPr>
      </w:pPr>
      <w:r w:rsidRPr="00F62C9A">
        <w:rPr>
          <w:rFonts w:ascii="Calibri" w:hAnsi="Calibri"/>
          <w:color w:val="0000FF"/>
        </w:rPr>
        <w:t>1</w:t>
      </w:r>
      <w:r w:rsidRPr="00F62C9A">
        <w:rPr>
          <w:rFonts w:ascii="Calibri" w:hAnsi="Calibri"/>
          <w:color w:val="0000FF"/>
        </w:rPr>
        <w:tab/>
        <w:t>Science elective</w:t>
      </w:r>
      <w:r w:rsidR="00287ECD" w:rsidRPr="00F62C9A">
        <w:rPr>
          <w:rFonts w:ascii="Calibri" w:hAnsi="Calibri"/>
          <w:color w:val="0000FF"/>
        </w:rPr>
        <w:t xml:space="preserve"> from the set CHM1, PHY1, BIO1</w:t>
      </w:r>
    </w:p>
    <w:p w:rsidR="00E22850" w:rsidRPr="00F62C9A" w:rsidRDefault="00287ECD" w:rsidP="00CE6927">
      <w:pPr>
        <w:rPr>
          <w:rFonts w:ascii="Calibri" w:hAnsi="Calibri"/>
          <w:color w:val="0000FF"/>
        </w:rPr>
      </w:pPr>
      <w:bookmarkStart w:id="2" w:name="OLE_LINK14"/>
      <w:bookmarkStart w:id="3" w:name="OLE_LINK15"/>
      <w:r w:rsidRPr="00F62C9A">
        <w:rPr>
          <w:rFonts w:ascii="Calibri" w:hAnsi="Calibri"/>
          <w:color w:val="0000FF"/>
        </w:rPr>
        <w:t>1</w:t>
      </w:r>
      <w:r w:rsidRPr="00F62C9A">
        <w:rPr>
          <w:rFonts w:ascii="Calibri" w:hAnsi="Calibri"/>
          <w:color w:val="0000FF"/>
        </w:rPr>
        <w:tab/>
        <w:t xml:space="preserve">Business, </w:t>
      </w:r>
      <w:r w:rsidR="00E22850" w:rsidRPr="00F62C9A">
        <w:rPr>
          <w:rFonts w:ascii="Calibri" w:hAnsi="Calibri"/>
          <w:color w:val="0000FF"/>
        </w:rPr>
        <w:t>humanities</w:t>
      </w:r>
      <w:r w:rsidRPr="00F62C9A">
        <w:rPr>
          <w:rFonts w:ascii="Calibri" w:hAnsi="Calibri"/>
          <w:color w:val="0000FF"/>
        </w:rPr>
        <w:t xml:space="preserve"> or social science</w:t>
      </w:r>
      <w:r w:rsidR="00E22850" w:rsidRPr="00F62C9A">
        <w:rPr>
          <w:rFonts w:ascii="Calibri" w:hAnsi="Calibri"/>
          <w:color w:val="0000FF"/>
        </w:rPr>
        <w:t xml:space="preserve"> elective</w:t>
      </w:r>
      <w:r w:rsidRPr="00F62C9A">
        <w:rPr>
          <w:rFonts w:ascii="Calibri" w:hAnsi="Calibri"/>
          <w:color w:val="0000FF"/>
        </w:rPr>
        <w:t xml:space="preserve"> from the set BUS1, ART1, PSY1, POL1</w:t>
      </w:r>
    </w:p>
    <w:p w:rsidR="00E22850" w:rsidRPr="00F62C9A" w:rsidRDefault="00E22850" w:rsidP="00CE6927">
      <w:pPr>
        <w:rPr>
          <w:rFonts w:ascii="Calibri" w:hAnsi="Calibri"/>
          <w:color w:val="0000FF"/>
        </w:rPr>
      </w:pPr>
      <w:r w:rsidRPr="00F62C9A">
        <w:rPr>
          <w:rFonts w:ascii="Calibri" w:hAnsi="Calibri"/>
          <w:color w:val="0000FF"/>
        </w:rPr>
        <w:t>1</w:t>
      </w:r>
      <w:r w:rsidRPr="00F62C9A">
        <w:rPr>
          <w:rFonts w:ascii="Calibri" w:hAnsi="Calibri"/>
          <w:color w:val="0000FF"/>
        </w:rPr>
        <w:tab/>
        <w:t>Free elective</w:t>
      </w:r>
    </w:p>
    <w:bookmarkEnd w:id="2"/>
    <w:bookmarkEnd w:id="3"/>
    <w:p w:rsidR="00E22850" w:rsidRPr="00F62C9A" w:rsidRDefault="00E22850" w:rsidP="00CE6927">
      <w:pPr>
        <w:rPr>
          <w:rFonts w:ascii="Calibri" w:hAnsi="Calibri"/>
          <w:color w:val="0000FF"/>
        </w:rPr>
      </w:pPr>
    </w:p>
    <w:p w:rsidR="00E22850" w:rsidRPr="00F62C9A" w:rsidRDefault="00E22850" w:rsidP="00CE6927">
      <w:pPr>
        <w:rPr>
          <w:rFonts w:ascii="Calibri" w:hAnsi="Calibri"/>
          <w:color w:val="0000FF"/>
        </w:rPr>
      </w:pPr>
      <w:r w:rsidRPr="00F62C9A">
        <w:rPr>
          <w:rFonts w:ascii="Calibri" w:hAnsi="Calibri"/>
          <w:color w:val="0000FF"/>
        </w:rPr>
        <w:t>Year 2</w:t>
      </w:r>
    </w:p>
    <w:p w:rsidR="00E22850" w:rsidRPr="00F62C9A" w:rsidRDefault="00E22850" w:rsidP="00CE6927">
      <w:pPr>
        <w:rPr>
          <w:rFonts w:ascii="Calibri" w:hAnsi="Calibri"/>
          <w:color w:val="0000FF"/>
        </w:rPr>
      </w:pPr>
      <w:r w:rsidRPr="00F62C9A">
        <w:rPr>
          <w:rFonts w:ascii="Calibri" w:hAnsi="Calibri"/>
          <w:color w:val="0000FF"/>
        </w:rPr>
        <w:t>CS21</w:t>
      </w:r>
      <w:r w:rsidRPr="00F62C9A">
        <w:rPr>
          <w:rFonts w:ascii="Calibri" w:hAnsi="Calibri"/>
          <w:color w:val="0000FF"/>
        </w:rPr>
        <w:tab/>
        <w:t>Algorithms and Data Structures</w:t>
      </w:r>
    </w:p>
    <w:p w:rsidR="00E22850" w:rsidRPr="00F62C9A" w:rsidRDefault="00E22850" w:rsidP="00CE6927">
      <w:pPr>
        <w:rPr>
          <w:rFonts w:ascii="Calibri" w:hAnsi="Calibri"/>
          <w:color w:val="0000FF"/>
        </w:rPr>
      </w:pPr>
      <w:r w:rsidRPr="00F62C9A">
        <w:rPr>
          <w:rFonts w:ascii="Calibri" w:hAnsi="Calibri"/>
          <w:color w:val="0000FF"/>
        </w:rPr>
        <w:t>CS22</w:t>
      </w:r>
      <w:r w:rsidRPr="00F62C9A">
        <w:rPr>
          <w:rFonts w:ascii="Calibri" w:hAnsi="Calibri"/>
          <w:color w:val="0000FF"/>
        </w:rPr>
        <w:tab/>
        <w:t>Introduction to Computer Hardware</w:t>
      </w:r>
    </w:p>
    <w:p w:rsidR="00E22850" w:rsidRPr="00F62C9A" w:rsidRDefault="00E22850" w:rsidP="00CE6927">
      <w:pPr>
        <w:rPr>
          <w:rFonts w:ascii="Calibri" w:hAnsi="Calibri"/>
          <w:color w:val="0000FF"/>
        </w:rPr>
      </w:pPr>
      <w:r w:rsidRPr="00F62C9A">
        <w:rPr>
          <w:rFonts w:ascii="Calibri" w:hAnsi="Calibri"/>
          <w:color w:val="0000FF"/>
        </w:rPr>
        <w:t>CS23</w:t>
      </w:r>
      <w:r w:rsidRPr="00F62C9A">
        <w:rPr>
          <w:rFonts w:ascii="Calibri" w:hAnsi="Calibri"/>
          <w:color w:val="0000FF"/>
        </w:rPr>
        <w:tab/>
        <w:t>Introduction Software Engineering</w:t>
      </w:r>
    </w:p>
    <w:p w:rsidR="00834344" w:rsidRPr="00F62C9A" w:rsidRDefault="00834344" w:rsidP="00CE6927">
      <w:pPr>
        <w:rPr>
          <w:rFonts w:ascii="Calibri" w:hAnsi="Calibri"/>
          <w:color w:val="0000FF"/>
        </w:rPr>
      </w:pPr>
      <w:r w:rsidRPr="00F62C9A">
        <w:rPr>
          <w:rFonts w:ascii="Calibri" w:hAnsi="Calibri"/>
          <w:color w:val="0000FF"/>
        </w:rPr>
        <w:t>CS24</w:t>
      </w:r>
      <w:r w:rsidRPr="00F62C9A">
        <w:rPr>
          <w:rFonts w:ascii="Calibri" w:hAnsi="Calibri"/>
          <w:color w:val="0000FF"/>
        </w:rPr>
        <w:tab/>
        <w:t>Databases</w:t>
      </w:r>
    </w:p>
    <w:p w:rsidR="00E22850" w:rsidRPr="00F62C9A" w:rsidRDefault="00834344" w:rsidP="00CE6927">
      <w:pPr>
        <w:rPr>
          <w:rFonts w:ascii="Calibri" w:hAnsi="Calibri"/>
          <w:color w:val="0000FF"/>
        </w:rPr>
      </w:pPr>
      <w:r w:rsidRPr="00F62C9A">
        <w:rPr>
          <w:rFonts w:ascii="Calibri" w:hAnsi="Calibri"/>
          <w:color w:val="0000FF"/>
        </w:rPr>
        <w:t>MA21</w:t>
      </w:r>
      <w:r w:rsidRPr="00F62C9A">
        <w:rPr>
          <w:rFonts w:ascii="Calibri" w:hAnsi="Calibri"/>
          <w:color w:val="0000FF"/>
        </w:rPr>
        <w:tab/>
        <w:t>Probability and Statistics</w:t>
      </w:r>
    </w:p>
    <w:p w:rsidR="00834344" w:rsidRPr="00F62C9A" w:rsidRDefault="00834344" w:rsidP="00CE6927">
      <w:pPr>
        <w:rPr>
          <w:rFonts w:ascii="Calibri" w:hAnsi="Calibri"/>
          <w:color w:val="0000FF"/>
        </w:rPr>
      </w:pPr>
      <w:r w:rsidRPr="00F62C9A">
        <w:rPr>
          <w:rFonts w:ascii="Calibri" w:hAnsi="Calibri"/>
          <w:color w:val="0000FF"/>
        </w:rPr>
        <w:t>MA22</w:t>
      </w:r>
      <w:r w:rsidRPr="00F62C9A">
        <w:rPr>
          <w:rFonts w:ascii="Calibri" w:hAnsi="Calibri"/>
          <w:color w:val="0000FF"/>
        </w:rPr>
        <w:tab/>
        <w:t>Advanced Computing Mathematics</w:t>
      </w:r>
    </w:p>
    <w:p w:rsidR="00834344" w:rsidRPr="00F62C9A" w:rsidRDefault="00834344" w:rsidP="00CE6927">
      <w:pPr>
        <w:rPr>
          <w:rFonts w:ascii="Calibri" w:hAnsi="Calibri"/>
          <w:color w:val="0000FF"/>
        </w:rPr>
      </w:pPr>
      <w:r w:rsidRPr="00F62C9A">
        <w:rPr>
          <w:rFonts w:ascii="Calibri" w:hAnsi="Calibri"/>
          <w:color w:val="0000FF"/>
        </w:rPr>
        <w:t>1</w:t>
      </w:r>
      <w:r w:rsidRPr="00F62C9A">
        <w:rPr>
          <w:rFonts w:ascii="Calibri" w:hAnsi="Calibri"/>
          <w:color w:val="0000FF"/>
        </w:rPr>
        <w:tab/>
        <w:t>Computer science elective</w:t>
      </w:r>
    </w:p>
    <w:p w:rsidR="00834344" w:rsidRPr="00F62C9A" w:rsidRDefault="00834344" w:rsidP="00CE6927">
      <w:pPr>
        <w:rPr>
          <w:rFonts w:ascii="Calibri" w:hAnsi="Calibri"/>
          <w:color w:val="0000FF"/>
        </w:rPr>
      </w:pPr>
      <w:r w:rsidRPr="00F62C9A">
        <w:rPr>
          <w:rFonts w:ascii="Calibri" w:hAnsi="Calibri"/>
          <w:color w:val="0000FF"/>
        </w:rPr>
        <w:t>1</w:t>
      </w:r>
      <w:r w:rsidRPr="00F62C9A">
        <w:rPr>
          <w:rFonts w:ascii="Calibri" w:hAnsi="Calibri"/>
          <w:color w:val="0000FF"/>
        </w:rPr>
        <w:tab/>
        <w:t>Science elective</w:t>
      </w:r>
    </w:p>
    <w:p w:rsidR="00834344" w:rsidRPr="00F62C9A" w:rsidRDefault="00834344" w:rsidP="00834344">
      <w:pPr>
        <w:rPr>
          <w:rFonts w:ascii="Calibri" w:hAnsi="Calibri"/>
          <w:color w:val="0000FF"/>
        </w:rPr>
      </w:pPr>
      <w:r w:rsidRPr="00F62C9A">
        <w:rPr>
          <w:rFonts w:ascii="Calibri" w:hAnsi="Calibri"/>
          <w:color w:val="0000FF"/>
        </w:rPr>
        <w:t>1</w:t>
      </w:r>
      <w:r w:rsidRPr="00F62C9A">
        <w:rPr>
          <w:rFonts w:ascii="Calibri" w:hAnsi="Calibri"/>
          <w:color w:val="0000FF"/>
        </w:rPr>
        <w:tab/>
        <w:t>Business or humanities elective</w:t>
      </w:r>
    </w:p>
    <w:p w:rsidR="00834344" w:rsidRPr="00F62C9A" w:rsidRDefault="00834344" w:rsidP="00834344">
      <w:pPr>
        <w:rPr>
          <w:rFonts w:ascii="Calibri" w:hAnsi="Calibri"/>
          <w:color w:val="0000FF"/>
        </w:rPr>
      </w:pPr>
      <w:r w:rsidRPr="00F62C9A">
        <w:rPr>
          <w:rFonts w:ascii="Calibri" w:hAnsi="Calibri"/>
          <w:color w:val="0000FF"/>
        </w:rPr>
        <w:t>1</w:t>
      </w:r>
      <w:r w:rsidRPr="00F62C9A">
        <w:rPr>
          <w:rFonts w:ascii="Calibri" w:hAnsi="Calibri"/>
          <w:color w:val="0000FF"/>
        </w:rPr>
        <w:tab/>
        <w:t>Free elective</w:t>
      </w:r>
    </w:p>
    <w:p w:rsidR="00834344" w:rsidRPr="00F62C9A" w:rsidRDefault="00834344" w:rsidP="00CE6927">
      <w:pPr>
        <w:rPr>
          <w:rFonts w:ascii="Calibri" w:hAnsi="Calibri"/>
          <w:color w:val="0000FF"/>
        </w:rPr>
      </w:pPr>
    </w:p>
    <w:p w:rsidR="00834344" w:rsidRPr="00F62C9A" w:rsidRDefault="00834344" w:rsidP="00CE6927">
      <w:pPr>
        <w:rPr>
          <w:rFonts w:ascii="Calibri" w:hAnsi="Calibri"/>
          <w:color w:val="0000FF"/>
        </w:rPr>
      </w:pPr>
      <w:r w:rsidRPr="00F62C9A">
        <w:rPr>
          <w:rFonts w:ascii="Calibri" w:hAnsi="Calibri"/>
          <w:color w:val="0000FF"/>
        </w:rPr>
        <w:t>Year 3</w:t>
      </w:r>
    </w:p>
    <w:p w:rsidR="00834344" w:rsidRPr="00F62C9A" w:rsidRDefault="00834344" w:rsidP="00CE6927">
      <w:pPr>
        <w:rPr>
          <w:rFonts w:ascii="Calibri" w:hAnsi="Calibri"/>
          <w:color w:val="0000FF"/>
        </w:rPr>
      </w:pPr>
      <w:r w:rsidRPr="00F62C9A">
        <w:rPr>
          <w:rFonts w:ascii="Calibri" w:hAnsi="Calibri"/>
          <w:color w:val="0000FF"/>
        </w:rPr>
        <w:t>CS31</w:t>
      </w:r>
      <w:r w:rsidRPr="00F62C9A">
        <w:rPr>
          <w:rFonts w:ascii="Calibri" w:hAnsi="Calibri"/>
          <w:color w:val="0000FF"/>
        </w:rPr>
        <w:tab/>
        <w:t>Databases</w:t>
      </w:r>
    </w:p>
    <w:p w:rsidR="00114B7F" w:rsidRPr="00F62C9A" w:rsidRDefault="00114B7F" w:rsidP="00CE6927">
      <w:pPr>
        <w:rPr>
          <w:rFonts w:ascii="Calibri" w:hAnsi="Calibri"/>
          <w:color w:val="0000FF"/>
        </w:rPr>
      </w:pPr>
      <w:r w:rsidRPr="00F62C9A">
        <w:rPr>
          <w:rFonts w:ascii="Calibri" w:hAnsi="Calibri"/>
          <w:color w:val="0000FF"/>
        </w:rPr>
        <w:t>CS32</w:t>
      </w:r>
      <w:r w:rsidRPr="00F62C9A">
        <w:rPr>
          <w:rFonts w:ascii="Calibri" w:hAnsi="Calibri"/>
          <w:color w:val="0000FF"/>
        </w:rPr>
        <w:tab/>
        <w:t>Professionalism and Ethics in Computing</w:t>
      </w:r>
    </w:p>
    <w:p w:rsidR="005B6F4A" w:rsidRPr="00F62C9A" w:rsidRDefault="005B6F4A" w:rsidP="00CE6927">
      <w:pPr>
        <w:rPr>
          <w:rFonts w:ascii="Calibri" w:hAnsi="Calibri"/>
          <w:color w:val="0000FF"/>
        </w:rPr>
      </w:pPr>
      <w:r w:rsidRPr="00F62C9A">
        <w:rPr>
          <w:rFonts w:ascii="Calibri" w:hAnsi="Calibri"/>
          <w:color w:val="0000FF"/>
        </w:rPr>
        <w:t xml:space="preserve">CS33 </w:t>
      </w:r>
      <w:r w:rsidRPr="00F62C9A">
        <w:rPr>
          <w:rFonts w:ascii="Calibri" w:hAnsi="Calibri"/>
          <w:color w:val="0000FF"/>
        </w:rPr>
        <w:tab/>
        <w:t>Operating Systems</w:t>
      </w:r>
    </w:p>
    <w:p w:rsidR="00834344" w:rsidRPr="00F62C9A" w:rsidRDefault="002A0FD9" w:rsidP="00CE6927">
      <w:pPr>
        <w:rPr>
          <w:rFonts w:ascii="Calibri" w:hAnsi="Calibri"/>
          <w:color w:val="0000FF"/>
        </w:rPr>
      </w:pPr>
      <w:r w:rsidRPr="00F62C9A">
        <w:rPr>
          <w:rFonts w:ascii="Calibri" w:hAnsi="Calibri"/>
          <w:color w:val="0000FF"/>
        </w:rPr>
        <w:t>1</w:t>
      </w:r>
      <w:r w:rsidR="00834344" w:rsidRPr="00F62C9A">
        <w:rPr>
          <w:rFonts w:ascii="Calibri" w:hAnsi="Calibri"/>
          <w:color w:val="0000FF"/>
        </w:rPr>
        <w:tab/>
        <w:t>Computer science electives</w:t>
      </w:r>
    </w:p>
    <w:p w:rsidR="005B6F4A" w:rsidRPr="00F62C9A" w:rsidRDefault="005B6F4A" w:rsidP="00CE6927">
      <w:pPr>
        <w:rPr>
          <w:rFonts w:ascii="Calibri" w:hAnsi="Calibri"/>
          <w:color w:val="0000FF"/>
        </w:rPr>
      </w:pPr>
      <w:bookmarkStart w:id="4" w:name="OLE_LINK20"/>
      <w:bookmarkStart w:id="5" w:name="OLE_LINK21"/>
      <w:r w:rsidRPr="00F62C9A">
        <w:rPr>
          <w:rFonts w:ascii="Calibri" w:hAnsi="Calibri"/>
          <w:color w:val="0000FF"/>
        </w:rPr>
        <w:t>3</w:t>
      </w:r>
      <w:r w:rsidRPr="00F62C9A">
        <w:rPr>
          <w:rFonts w:ascii="Calibri" w:hAnsi="Calibri"/>
          <w:color w:val="0000FF"/>
        </w:rPr>
        <w:tab/>
        <w:t>Non-CS, Non-Math electives</w:t>
      </w:r>
      <w:r w:rsidR="00E6223A" w:rsidRPr="00F62C9A">
        <w:rPr>
          <w:rFonts w:ascii="Calibri" w:hAnsi="Calibri"/>
          <w:color w:val="0000FF"/>
        </w:rPr>
        <w:t>, at least one of which must be 2</w:t>
      </w:r>
      <w:r w:rsidR="00E6223A" w:rsidRPr="00F62C9A">
        <w:rPr>
          <w:rFonts w:ascii="Calibri" w:hAnsi="Calibri"/>
          <w:color w:val="0000FF"/>
          <w:vertAlign w:val="superscript"/>
        </w:rPr>
        <w:t>nd</w:t>
      </w:r>
      <w:r w:rsidR="00E6223A" w:rsidRPr="00F62C9A">
        <w:rPr>
          <w:rFonts w:ascii="Calibri" w:hAnsi="Calibri"/>
          <w:color w:val="0000FF"/>
        </w:rPr>
        <w:t xml:space="preserve"> year or above</w:t>
      </w:r>
    </w:p>
    <w:p w:rsidR="00834344" w:rsidRPr="00F62C9A" w:rsidRDefault="005B6F4A" w:rsidP="00CE6927">
      <w:pPr>
        <w:rPr>
          <w:rFonts w:ascii="Calibri" w:hAnsi="Calibri"/>
          <w:color w:val="0000FF"/>
        </w:rPr>
      </w:pPr>
      <w:bookmarkStart w:id="6" w:name="OLE_LINK16"/>
      <w:bookmarkStart w:id="7" w:name="OLE_LINK17"/>
      <w:bookmarkEnd w:id="4"/>
      <w:bookmarkEnd w:id="5"/>
      <w:r w:rsidRPr="00F62C9A">
        <w:rPr>
          <w:rFonts w:ascii="Calibri" w:hAnsi="Calibri"/>
          <w:color w:val="0000FF"/>
        </w:rPr>
        <w:t>3</w:t>
      </w:r>
      <w:r w:rsidR="00114B7F" w:rsidRPr="00F62C9A">
        <w:rPr>
          <w:rFonts w:ascii="Calibri" w:hAnsi="Calibri"/>
          <w:color w:val="0000FF"/>
        </w:rPr>
        <w:tab/>
        <w:t>Free electives</w:t>
      </w:r>
      <w:r w:rsidR="002A0FD9" w:rsidRPr="00F62C9A">
        <w:rPr>
          <w:rFonts w:ascii="Calibri" w:hAnsi="Calibri"/>
          <w:color w:val="0000FF"/>
        </w:rPr>
        <w:t xml:space="preserve">, </w:t>
      </w:r>
      <w:bookmarkStart w:id="8" w:name="OLE_LINK22"/>
      <w:bookmarkStart w:id="9" w:name="OLE_LINK23"/>
      <w:r w:rsidR="002A0FD9" w:rsidRPr="00F62C9A">
        <w:rPr>
          <w:rFonts w:ascii="Calibri" w:hAnsi="Calibri"/>
          <w:color w:val="0000FF"/>
        </w:rPr>
        <w:t>at least one of which must be 2</w:t>
      </w:r>
      <w:r w:rsidR="002A0FD9" w:rsidRPr="00F62C9A">
        <w:rPr>
          <w:rFonts w:ascii="Calibri" w:hAnsi="Calibri"/>
          <w:color w:val="0000FF"/>
          <w:vertAlign w:val="superscript"/>
        </w:rPr>
        <w:t>nd</w:t>
      </w:r>
      <w:r w:rsidR="002A0FD9" w:rsidRPr="00F62C9A">
        <w:rPr>
          <w:rFonts w:ascii="Calibri" w:hAnsi="Calibri"/>
          <w:color w:val="0000FF"/>
        </w:rPr>
        <w:t xml:space="preserve"> year or above</w:t>
      </w:r>
      <w:bookmarkEnd w:id="8"/>
      <w:bookmarkEnd w:id="9"/>
    </w:p>
    <w:bookmarkEnd w:id="6"/>
    <w:bookmarkEnd w:id="7"/>
    <w:p w:rsidR="00114B7F" w:rsidRPr="00F62C9A" w:rsidRDefault="00114B7F" w:rsidP="00CE6927">
      <w:pPr>
        <w:rPr>
          <w:rFonts w:ascii="Calibri" w:hAnsi="Calibri"/>
          <w:color w:val="0000FF"/>
        </w:rPr>
      </w:pPr>
    </w:p>
    <w:p w:rsidR="00114B7F" w:rsidRPr="00F62C9A" w:rsidRDefault="00114B7F" w:rsidP="00CE6927">
      <w:pPr>
        <w:rPr>
          <w:rFonts w:ascii="Calibri" w:hAnsi="Calibri"/>
          <w:color w:val="0000FF"/>
        </w:rPr>
      </w:pPr>
      <w:r w:rsidRPr="00F62C9A">
        <w:rPr>
          <w:rFonts w:ascii="Calibri" w:hAnsi="Calibri"/>
          <w:color w:val="0000FF"/>
        </w:rPr>
        <w:t>Year 4</w:t>
      </w:r>
    </w:p>
    <w:p w:rsidR="00114B7F" w:rsidRPr="00F62C9A" w:rsidRDefault="00114B7F" w:rsidP="00CE6927">
      <w:pPr>
        <w:rPr>
          <w:rFonts w:ascii="Calibri" w:hAnsi="Calibri"/>
          <w:color w:val="0000FF"/>
        </w:rPr>
      </w:pPr>
      <w:r w:rsidRPr="00F62C9A">
        <w:rPr>
          <w:rFonts w:ascii="Calibri" w:hAnsi="Calibri"/>
          <w:color w:val="0000FF"/>
        </w:rPr>
        <w:t>CS41</w:t>
      </w:r>
      <w:r w:rsidRPr="00F62C9A">
        <w:rPr>
          <w:rFonts w:ascii="Calibri" w:hAnsi="Calibri"/>
          <w:color w:val="0000FF"/>
        </w:rPr>
        <w:tab/>
        <w:t>Project – Part 1</w:t>
      </w:r>
    </w:p>
    <w:p w:rsidR="00114B7F" w:rsidRPr="00F62C9A" w:rsidRDefault="00114B7F" w:rsidP="00CE6927">
      <w:pPr>
        <w:rPr>
          <w:rFonts w:ascii="Calibri" w:hAnsi="Calibri"/>
          <w:color w:val="0000FF"/>
        </w:rPr>
      </w:pPr>
      <w:r w:rsidRPr="00F62C9A">
        <w:rPr>
          <w:rFonts w:ascii="Calibri" w:hAnsi="Calibri"/>
          <w:color w:val="0000FF"/>
        </w:rPr>
        <w:t>CS42</w:t>
      </w:r>
      <w:r w:rsidRPr="00F62C9A">
        <w:rPr>
          <w:rFonts w:ascii="Calibri" w:hAnsi="Calibri"/>
          <w:color w:val="0000FF"/>
        </w:rPr>
        <w:tab/>
        <w:t>Project – Part 2</w:t>
      </w:r>
    </w:p>
    <w:p w:rsidR="002A0FD9" w:rsidRPr="00F62C9A" w:rsidRDefault="002A0FD9" w:rsidP="00CE6927">
      <w:pPr>
        <w:rPr>
          <w:rFonts w:ascii="Calibri" w:hAnsi="Calibri"/>
          <w:color w:val="0000FF"/>
        </w:rPr>
      </w:pPr>
      <w:r w:rsidRPr="00F62C9A">
        <w:rPr>
          <w:rFonts w:ascii="Calibri" w:hAnsi="Calibri"/>
          <w:color w:val="0000FF"/>
        </w:rPr>
        <w:t>CS43</w:t>
      </w:r>
      <w:r w:rsidRPr="00F62C9A">
        <w:rPr>
          <w:rFonts w:ascii="Calibri" w:hAnsi="Calibri"/>
          <w:color w:val="0000FF"/>
        </w:rPr>
        <w:tab/>
        <w:t>Theoretical Computer Science</w:t>
      </w:r>
    </w:p>
    <w:p w:rsidR="00114B7F" w:rsidRPr="00F62C9A" w:rsidRDefault="002A0FD9" w:rsidP="00CE6927">
      <w:pPr>
        <w:rPr>
          <w:rFonts w:ascii="Calibri" w:hAnsi="Calibri"/>
          <w:color w:val="0000FF"/>
        </w:rPr>
      </w:pPr>
      <w:r w:rsidRPr="00F62C9A">
        <w:rPr>
          <w:rFonts w:ascii="Calibri" w:hAnsi="Calibri"/>
          <w:color w:val="0000FF"/>
        </w:rPr>
        <w:t>2</w:t>
      </w:r>
      <w:r w:rsidR="00114B7F" w:rsidRPr="00F62C9A">
        <w:rPr>
          <w:rFonts w:ascii="Calibri" w:hAnsi="Calibri"/>
          <w:color w:val="0000FF"/>
        </w:rPr>
        <w:tab/>
        <w:t>Computer science electives</w:t>
      </w:r>
      <w:r w:rsidRPr="00F62C9A">
        <w:rPr>
          <w:rFonts w:ascii="Calibri" w:hAnsi="Calibri"/>
          <w:color w:val="0000FF"/>
        </w:rPr>
        <w:t xml:space="preserve"> one of which must be at the 4</w:t>
      </w:r>
      <w:r w:rsidRPr="00F62C9A">
        <w:rPr>
          <w:rFonts w:ascii="Calibri" w:hAnsi="Calibri"/>
          <w:color w:val="0000FF"/>
          <w:vertAlign w:val="superscript"/>
        </w:rPr>
        <w:t>th</w:t>
      </w:r>
      <w:r w:rsidRPr="00F62C9A">
        <w:rPr>
          <w:rFonts w:ascii="Calibri" w:hAnsi="Calibri"/>
          <w:color w:val="0000FF"/>
        </w:rPr>
        <w:t xml:space="preserve"> year level</w:t>
      </w:r>
    </w:p>
    <w:p w:rsidR="005B6F4A" w:rsidRPr="00F62C9A" w:rsidRDefault="005B6F4A" w:rsidP="005B6F4A">
      <w:pPr>
        <w:rPr>
          <w:rFonts w:ascii="Calibri" w:hAnsi="Calibri"/>
          <w:color w:val="0000FF"/>
        </w:rPr>
      </w:pPr>
      <w:r w:rsidRPr="00F62C9A">
        <w:rPr>
          <w:rFonts w:ascii="Calibri" w:hAnsi="Calibri"/>
          <w:color w:val="0000FF"/>
        </w:rPr>
        <w:t>2</w:t>
      </w:r>
      <w:r w:rsidRPr="00F62C9A">
        <w:rPr>
          <w:rFonts w:ascii="Calibri" w:hAnsi="Calibri"/>
          <w:color w:val="0000FF"/>
        </w:rPr>
        <w:tab/>
        <w:t>Non-CS, Non-Math electives</w:t>
      </w:r>
      <w:r w:rsidR="00E6223A" w:rsidRPr="00F62C9A">
        <w:rPr>
          <w:rFonts w:ascii="Calibri" w:hAnsi="Calibri"/>
          <w:color w:val="0000FF"/>
        </w:rPr>
        <w:t>, at least one of which must be 3</w:t>
      </w:r>
      <w:r w:rsidR="00E6223A" w:rsidRPr="00F62C9A">
        <w:rPr>
          <w:rFonts w:ascii="Calibri" w:hAnsi="Calibri"/>
          <w:color w:val="0000FF"/>
          <w:vertAlign w:val="superscript"/>
        </w:rPr>
        <w:t>rd</w:t>
      </w:r>
      <w:r w:rsidR="00E6223A" w:rsidRPr="00F62C9A">
        <w:rPr>
          <w:rFonts w:ascii="Calibri" w:hAnsi="Calibri"/>
          <w:color w:val="0000FF"/>
        </w:rPr>
        <w:t xml:space="preserve"> year or above</w:t>
      </w:r>
    </w:p>
    <w:p w:rsidR="00114B7F" w:rsidRPr="00F62C9A" w:rsidRDefault="002A0FD9" w:rsidP="00114B7F">
      <w:pPr>
        <w:rPr>
          <w:rFonts w:ascii="Calibri" w:hAnsi="Calibri"/>
          <w:color w:val="0000FF"/>
        </w:rPr>
      </w:pPr>
      <w:r w:rsidRPr="00F62C9A">
        <w:rPr>
          <w:rFonts w:ascii="Calibri" w:hAnsi="Calibri"/>
          <w:color w:val="0000FF"/>
        </w:rPr>
        <w:t>3</w:t>
      </w:r>
      <w:r w:rsidR="00114B7F" w:rsidRPr="00F62C9A">
        <w:rPr>
          <w:rFonts w:ascii="Calibri" w:hAnsi="Calibri"/>
          <w:color w:val="0000FF"/>
        </w:rPr>
        <w:tab/>
        <w:t>Free electives</w:t>
      </w:r>
      <w:r w:rsidRPr="00F62C9A">
        <w:rPr>
          <w:rFonts w:ascii="Calibri" w:hAnsi="Calibri"/>
          <w:color w:val="0000FF"/>
        </w:rPr>
        <w:t xml:space="preserve">, at least one of which must be </w:t>
      </w:r>
      <w:r w:rsidR="00E6223A" w:rsidRPr="00F62C9A">
        <w:rPr>
          <w:rFonts w:ascii="Calibri" w:hAnsi="Calibri"/>
          <w:color w:val="0000FF"/>
        </w:rPr>
        <w:t>3</w:t>
      </w:r>
      <w:r w:rsidR="00E6223A" w:rsidRPr="00F62C9A">
        <w:rPr>
          <w:rFonts w:ascii="Calibri" w:hAnsi="Calibri"/>
          <w:color w:val="0000FF"/>
          <w:vertAlign w:val="superscript"/>
        </w:rPr>
        <w:t>rd</w:t>
      </w:r>
      <w:r w:rsidR="00E6223A" w:rsidRPr="00F62C9A">
        <w:rPr>
          <w:rFonts w:ascii="Calibri" w:hAnsi="Calibri"/>
          <w:color w:val="0000FF"/>
        </w:rPr>
        <w:t xml:space="preserve"> year or above</w:t>
      </w:r>
    </w:p>
    <w:p w:rsidR="00114B7F" w:rsidRDefault="00114B7F" w:rsidP="00CE6927">
      <w:pPr>
        <w:rPr>
          <w:rFonts w:ascii="Calibri" w:hAnsi="Calibri"/>
        </w:rPr>
      </w:pPr>
    </w:p>
    <w:p w:rsidR="00E853D4" w:rsidRDefault="00E853D4" w:rsidP="00CE6927">
      <w:pPr>
        <w:rPr>
          <w:rFonts w:ascii="Calibri" w:hAnsi="Calibri"/>
        </w:rPr>
      </w:pPr>
    </w:p>
    <w:p w:rsidR="00CE6927" w:rsidRPr="00BB2D98" w:rsidRDefault="003841F9" w:rsidP="00CE6927">
      <w:pPr>
        <w:pStyle w:val="Heading1"/>
        <w:rPr>
          <w:rFonts w:ascii="Calibri" w:hAnsi="Calibri" w:cs="Times New Roman"/>
          <w:sz w:val="24"/>
          <w:szCs w:val="24"/>
          <w:u w:val="none"/>
        </w:rPr>
      </w:pPr>
      <w:bookmarkStart w:id="10" w:name="_Toc214250775"/>
      <w:r>
        <w:rPr>
          <w:rFonts w:ascii="Calibri" w:hAnsi="Calibri" w:cs="Times New Roman"/>
          <w:sz w:val="24"/>
          <w:szCs w:val="24"/>
          <w:u w:val="none"/>
        </w:rPr>
        <w:t>5</w:t>
      </w:r>
      <w:r w:rsidR="00CE6927" w:rsidRPr="00BB2D98">
        <w:rPr>
          <w:rFonts w:ascii="Calibri" w:hAnsi="Calibri" w:cs="Times New Roman"/>
          <w:sz w:val="24"/>
          <w:szCs w:val="24"/>
          <w:u w:val="none"/>
        </w:rPr>
        <w:tab/>
        <w:t xml:space="preserve"> </w:t>
      </w:r>
      <w:r w:rsidR="00CE6927" w:rsidRPr="00BB2D98">
        <w:rPr>
          <w:rFonts w:ascii="Calibri" w:hAnsi="Calibri" w:cs="Times New Roman"/>
          <w:sz w:val="24"/>
          <w:szCs w:val="24"/>
        </w:rPr>
        <w:t>Students</w:t>
      </w:r>
      <w:bookmarkEnd w:id="10"/>
      <w:r w:rsidR="00CE6927" w:rsidRPr="00BB2D98">
        <w:rPr>
          <w:rFonts w:ascii="Calibri" w:hAnsi="Calibri" w:cs="Times New Roman"/>
          <w:sz w:val="24"/>
          <w:szCs w:val="24"/>
          <w:u w:val="none"/>
        </w:rPr>
        <w:t xml:space="preserve"> </w:t>
      </w:r>
    </w:p>
    <w:p w:rsidR="00CE6927" w:rsidRPr="00A01D70" w:rsidRDefault="00CE6927">
      <w:pPr>
        <w:rPr>
          <w:rFonts w:ascii="Calibri" w:hAnsi="Calibri" w:cs="Times New Roman"/>
          <w:szCs w:val="24"/>
        </w:rPr>
      </w:pPr>
    </w:p>
    <w:p w:rsidR="00CC4336" w:rsidRDefault="00CE6927" w:rsidP="00A12C77">
      <w:pPr>
        <w:pStyle w:val="Heading2"/>
      </w:pPr>
      <w:bookmarkStart w:id="11" w:name="OLE_LINK122"/>
      <w:bookmarkStart w:id="12" w:name="OLE_LINK123"/>
      <w:r>
        <w:t>5.</w:t>
      </w:r>
      <w:r w:rsidR="00CC4336">
        <w:t xml:space="preserve">1 </w:t>
      </w:r>
      <w:r w:rsidR="00A12C77">
        <w:tab/>
        <w:t>Enrollment and graduates in each program</w:t>
      </w:r>
    </w:p>
    <w:bookmarkEnd w:id="11"/>
    <w:bookmarkEnd w:id="12"/>
    <w:p w:rsidR="00CC4336" w:rsidRDefault="00CC4336">
      <w:pPr>
        <w:pStyle w:val="BodyText3"/>
        <w:rPr>
          <w:rFonts w:ascii="Calibri" w:hAnsi="Calibri" w:cs="Times New Roman"/>
          <w:sz w:val="24"/>
          <w:szCs w:val="24"/>
        </w:rPr>
      </w:pPr>
    </w:p>
    <w:p w:rsidR="00F62C9A" w:rsidRPr="00F62C9A" w:rsidRDefault="00F62C9A">
      <w:pPr>
        <w:pStyle w:val="BodyText3"/>
        <w:rPr>
          <w:rFonts w:ascii="Calibri" w:hAnsi="Calibri" w:cs="Times New Roman"/>
          <w:color w:val="0000FF"/>
          <w:sz w:val="24"/>
          <w:szCs w:val="24"/>
        </w:rPr>
      </w:pPr>
      <w:r w:rsidRPr="00F62C9A">
        <w:rPr>
          <w:rFonts w:ascii="Calibri" w:hAnsi="Calibri" w:cs="Times New Roman"/>
          <w:color w:val="0000FF"/>
          <w:sz w:val="24"/>
          <w:szCs w:val="24"/>
        </w:rPr>
        <w:t xml:space="preserve">Note that </w:t>
      </w:r>
      <w:r w:rsidR="002533BD">
        <w:rPr>
          <w:rFonts w:ascii="Calibri" w:hAnsi="Calibri" w:cs="Times New Roman"/>
          <w:color w:val="0000FF"/>
          <w:sz w:val="24"/>
          <w:szCs w:val="24"/>
        </w:rPr>
        <w:t>most</w:t>
      </w:r>
      <w:r w:rsidRPr="00F62C9A">
        <w:rPr>
          <w:rFonts w:ascii="Calibri" w:hAnsi="Calibri" w:cs="Times New Roman"/>
          <w:color w:val="0000FF"/>
          <w:sz w:val="24"/>
          <w:szCs w:val="24"/>
        </w:rPr>
        <w:t xml:space="preserve"> instructions for how to complete </w:t>
      </w:r>
      <w:r w:rsidR="002533BD">
        <w:rPr>
          <w:rFonts w:ascii="Calibri" w:hAnsi="Calibri" w:cs="Times New Roman"/>
          <w:color w:val="0000FF"/>
          <w:sz w:val="24"/>
          <w:szCs w:val="24"/>
        </w:rPr>
        <w:t>the questionnaire</w:t>
      </w:r>
      <w:r w:rsidRPr="00F62C9A">
        <w:rPr>
          <w:rFonts w:ascii="Calibri" w:hAnsi="Calibri" w:cs="Times New Roman"/>
          <w:color w:val="0000FF"/>
          <w:sz w:val="24"/>
          <w:szCs w:val="24"/>
        </w:rPr>
        <w:t xml:space="preserve"> have been deleted</w:t>
      </w:r>
      <w:r>
        <w:rPr>
          <w:rFonts w:ascii="Calibri" w:hAnsi="Calibri" w:cs="Times New Roman"/>
          <w:color w:val="0000FF"/>
          <w:sz w:val="24"/>
          <w:szCs w:val="24"/>
        </w:rPr>
        <w:t xml:space="preserve"> to make the result more concise.</w:t>
      </w:r>
    </w:p>
    <w:p w:rsidR="00CE6927" w:rsidRPr="00A01D70" w:rsidRDefault="00CE6927">
      <w:pPr>
        <w:pStyle w:val="BodyText3"/>
        <w:rPr>
          <w:rFonts w:ascii="Calibri" w:hAnsi="Calibri" w:cs="Times New Roman"/>
          <w:sz w:val="24"/>
          <w:szCs w:val="24"/>
        </w:rPr>
      </w:pPr>
    </w:p>
    <w:tbl>
      <w:tblPr>
        <w:tblW w:w="0" w:type="auto"/>
        <w:jc w:val="center"/>
        <w:tblInd w:w="-1085" w:type="dxa"/>
        <w:tblLayout w:type="fixed"/>
        <w:tblCellMar>
          <w:left w:w="15" w:type="dxa"/>
          <w:right w:w="15" w:type="dxa"/>
        </w:tblCellMar>
        <w:tblLook w:val="0000"/>
      </w:tblPr>
      <w:tblGrid>
        <w:gridCol w:w="6319"/>
        <w:gridCol w:w="1659"/>
      </w:tblGrid>
      <w:tr w:rsidR="00CE6927" w:rsidRPr="00A01D70" w:rsidTr="00437967">
        <w:trPr>
          <w:jc w:val="center"/>
        </w:trPr>
        <w:tc>
          <w:tcPr>
            <w:tcW w:w="7978" w:type="dxa"/>
            <w:gridSpan w:val="2"/>
            <w:tcBorders>
              <w:top w:val="single" w:sz="8" w:space="0" w:color="000000"/>
              <w:left w:val="single" w:sz="4" w:space="0" w:color="000000"/>
              <w:bottom w:val="single" w:sz="4" w:space="0" w:color="000000"/>
              <w:right w:val="single" w:sz="4" w:space="0" w:color="000000"/>
            </w:tcBorders>
            <w:vAlign w:val="center"/>
          </w:tcPr>
          <w:p w:rsidR="00CE6927" w:rsidRPr="00F5567B" w:rsidRDefault="00CE6927">
            <w:pPr>
              <w:snapToGrid w:val="0"/>
              <w:jc w:val="center"/>
              <w:rPr>
                <w:rFonts w:ascii="Calibri" w:hAnsi="Calibri" w:cs="Times New Roman"/>
                <w:b/>
                <w:szCs w:val="24"/>
              </w:rPr>
            </w:pPr>
            <w:r w:rsidRPr="00F5567B">
              <w:rPr>
                <w:rFonts w:ascii="Calibri" w:hAnsi="Calibri" w:cs="Times New Roman"/>
                <w:b/>
                <w:szCs w:val="24"/>
              </w:rPr>
              <w:t>Programs to be considered</w:t>
            </w:r>
          </w:p>
        </w:tc>
      </w:tr>
      <w:tr w:rsidR="00CE6927" w:rsidRPr="00A01D70" w:rsidTr="00437967">
        <w:trPr>
          <w:jc w:val="center"/>
        </w:trPr>
        <w:tc>
          <w:tcPr>
            <w:tcW w:w="6319" w:type="dxa"/>
            <w:tcBorders>
              <w:top w:val="single" w:sz="4" w:space="0" w:color="000000"/>
              <w:left w:val="single" w:sz="4" w:space="0" w:color="000000"/>
              <w:bottom w:val="single" w:sz="4" w:space="0" w:color="000000"/>
            </w:tcBorders>
            <w:vAlign w:val="center"/>
          </w:tcPr>
          <w:p w:rsidR="00CE6927" w:rsidRPr="00A01D70" w:rsidRDefault="00B45EA1">
            <w:pPr>
              <w:snapToGrid w:val="0"/>
              <w:rPr>
                <w:rFonts w:ascii="Calibri" w:hAnsi="Calibri" w:cs="Times New Roman"/>
                <w:szCs w:val="24"/>
              </w:rPr>
            </w:pPr>
            <w:r>
              <w:rPr>
                <w:rFonts w:ascii="Calibri" w:hAnsi="Calibri" w:cs="Times New Roman"/>
                <w:szCs w:val="24"/>
              </w:rPr>
              <w:t>Official Program</w:t>
            </w:r>
            <w:r w:rsidR="00CE6927" w:rsidRPr="00A01D70">
              <w:rPr>
                <w:rFonts w:ascii="Calibri" w:hAnsi="Calibri" w:cs="Times New Roman"/>
                <w:szCs w:val="24"/>
              </w:rPr>
              <w:t xml:space="preserve"> Name</w:t>
            </w:r>
          </w:p>
        </w:tc>
        <w:tc>
          <w:tcPr>
            <w:tcW w:w="1659" w:type="dxa"/>
            <w:tcBorders>
              <w:top w:val="single" w:sz="4" w:space="0" w:color="000000"/>
              <w:left w:val="single" w:sz="4" w:space="0" w:color="000000"/>
              <w:bottom w:val="single" w:sz="4" w:space="0" w:color="000000"/>
              <w:right w:val="single" w:sz="4" w:space="0" w:color="000000"/>
            </w:tcBorders>
            <w:vAlign w:val="center"/>
          </w:tcPr>
          <w:p w:rsidR="00CE6927" w:rsidRPr="00A01D70" w:rsidRDefault="00CE6927" w:rsidP="00437967">
            <w:pPr>
              <w:snapToGrid w:val="0"/>
              <w:rPr>
                <w:rFonts w:ascii="Calibri" w:hAnsi="Calibri" w:cs="Times New Roman"/>
                <w:szCs w:val="24"/>
              </w:rPr>
            </w:pPr>
            <w:r w:rsidRPr="00A01D70">
              <w:rPr>
                <w:rFonts w:ascii="Calibri" w:hAnsi="Calibri" w:cs="Times New Roman"/>
                <w:szCs w:val="24"/>
              </w:rPr>
              <w:t xml:space="preserve">Program </w:t>
            </w:r>
            <w:r w:rsidR="00437967">
              <w:rPr>
                <w:rFonts w:ascii="Calibri" w:hAnsi="Calibri" w:cs="Times New Roman"/>
                <w:szCs w:val="24"/>
              </w:rPr>
              <w:t>Code</w:t>
            </w:r>
            <w:r w:rsidRPr="00A01D70">
              <w:rPr>
                <w:rFonts w:ascii="Calibri" w:hAnsi="Calibri" w:cs="Times New Roman"/>
                <w:szCs w:val="24"/>
              </w:rPr>
              <w:t>*</w:t>
            </w:r>
          </w:p>
        </w:tc>
      </w:tr>
      <w:tr w:rsidR="00CE6927" w:rsidRPr="00114B7F" w:rsidTr="00437967">
        <w:trPr>
          <w:jc w:val="center"/>
        </w:trPr>
        <w:tc>
          <w:tcPr>
            <w:tcW w:w="6319" w:type="dxa"/>
            <w:tcBorders>
              <w:top w:val="single" w:sz="4" w:space="0" w:color="000000"/>
              <w:left w:val="single" w:sz="4" w:space="0" w:color="000000"/>
              <w:bottom w:val="single" w:sz="4" w:space="0" w:color="000000"/>
            </w:tcBorders>
            <w:vAlign w:val="center"/>
          </w:tcPr>
          <w:p w:rsidR="00CE6927" w:rsidRPr="00114B7F" w:rsidRDefault="00CE6927">
            <w:pPr>
              <w:snapToGrid w:val="0"/>
              <w:rPr>
                <w:rFonts w:ascii="Calibri" w:hAnsi="Calibri" w:cs="Times New Roman"/>
                <w:color w:val="FF0000"/>
                <w:szCs w:val="24"/>
              </w:rPr>
            </w:pPr>
            <w:r w:rsidRPr="00114B7F">
              <w:rPr>
                <w:rFonts w:ascii="Calibri" w:hAnsi="Calibri" w:cs="Times New Roman"/>
                <w:color w:val="FF0000"/>
                <w:szCs w:val="24"/>
              </w:rPr>
              <w:t> </w:t>
            </w:r>
            <w:r w:rsidR="00114B7F" w:rsidRPr="00114B7F">
              <w:rPr>
                <w:rFonts w:ascii="Calibri" w:hAnsi="Calibri" w:cs="Times New Roman"/>
                <w:color w:val="FF0000"/>
                <w:szCs w:val="24"/>
              </w:rPr>
              <w:t>Bachelor of Science in Computer Science</w:t>
            </w:r>
          </w:p>
        </w:tc>
        <w:tc>
          <w:tcPr>
            <w:tcW w:w="1659" w:type="dxa"/>
            <w:tcBorders>
              <w:top w:val="single" w:sz="4" w:space="0" w:color="000000"/>
              <w:left w:val="single" w:sz="4" w:space="0" w:color="000000"/>
              <w:bottom w:val="single" w:sz="4" w:space="0" w:color="000000"/>
              <w:right w:val="single" w:sz="4" w:space="0" w:color="000000"/>
            </w:tcBorders>
            <w:vAlign w:val="center"/>
          </w:tcPr>
          <w:p w:rsidR="00CE6927" w:rsidRPr="00114B7F" w:rsidRDefault="00114B7F">
            <w:pPr>
              <w:snapToGrid w:val="0"/>
              <w:rPr>
                <w:rFonts w:ascii="Calibri" w:hAnsi="Calibri" w:cs="Times New Roman"/>
                <w:color w:val="FF0000"/>
                <w:szCs w:val="24"/>
              </w:rPr>
            </w:pPr>
            <w:r w:rsidRPr="00114B7F">
              <w:rPr>
                <w:rFonts w:ascii="Calibri" w:hAnsi="Calibri" w:cs="Times New Roman"/>
                <w:color w:val="FF0000"/>
                <w:szCs w:val="24"/>
              </w:rPr>
              <w:t>BCS</w:t>
            </w:r>
          </w:p>
        </w:tc>
      </w:tr>
    </w:tbl>
    <w:p w:rsidR="00CE6927" w:rsidRPr="00A01D70" w:rsidRDefault="00CE6927">
      <w:pPr>
        <w:rPr>
          <w:rFonts w:ascii="Calibri" w:hAnsi="Calibri" w:cs="Times New Roman"/>
          <w:szCs w:val="24"/>
        </w:rPr>
      </w:pPr>
    </w:p>
    <w:p w:rsidR="00CE6927" w:rsidRPr="00A01D70" w:rsidRDefault="00CE6927">
      <w:pPr>
        <w:rPr>
          <w:rFonts w:ascii="Calibri" w:hAnsi="Calibri" w:cs="Times New Roman"/>
          <w:szCs w:val="24"/>
        </w:rPr>
      </w:pPr>
      <w:r w:rsidRPr="00A01D70">
        <w:rPr>
          <w:rFonts w:ascii="Calibri" w:hAnsi="Calibri" w:cs="Times New Roman"/>
          <w:szCs w:val="24"/>
        </w:rPr>
        <w:t xml:space="preserve">  </w:t>
      </w:r>
    </w:p>
    <w:tbl>
      <w:tblPr>
        <w:tblW w:w="0" w:type="auto"/>
        <w:jc w:val="center"/>
        <w:tblLayout w:type="fixed"/>
        <w:tblCellMar>
          <w:left w:w="140" w:type="dxa"/>
          <w:right w:w="140" w:type="dxa"/>
        </w:tblCellMar>
        <w:tblLook w:val="0000"/>
      </w:tblPr>
      <w:tblGrid>
        <w:gridCol w:w="2021"/>
        <w:gridCol w:w="905"/>
        <w:gridCol w:w="999"/>
        <w:gridCol w:w="999"/>
        <w:gridCol w:w="1009"/>
      </w:tblGrid>
      <w:tr w:rsidR="00CE6927" w:rsidRPr="00A01D70">
        <w:trPr>
          <w:jc w:val="center"/>
        </w:trPr>
        <w:tc>
          <w:tcPr>
            <w:tcW w:w="5933" w:type="dxa"/>
            <w:gridSpan w:val="5"/>
            <w:tcBorders>
              <w:top w:val="single" w:sz="4" w:space="0" w:color="000000"/>
              <w:left w:val="single" w:sz="4" w:space="0" w:color="000000"/>
              <w:bottom w:val="single" w:sz="4" w:space="0" w:color="000000"/>
              <w:right w:val="single" w:sz="4" w:space="0" w:color="000000"/>
            </w:tcBorders>
            <w:vAlign w:val="center"/>
          </w:tcPr>
          <w:p w:rsidR="00CE6927" w:rsidRPr="00F5567B" w:rsidRDefault="00CE6927" w:rsidP="00CE6927">
            <w:pPr>
              <w:snapToGrid w:val="0"/>
              <w:jc w:val="center"/>
              <w:rPr>
                <w:rFonts w:ascii="Calibri" w:hAnsi="Calibri" w:cs="Times New Roman"/>
                <w:b/>
                <w:szCs w:val="24"/>
              </w:rPr>
            </w:pPr>
            <w:r w:rsidRPr="00F5567B">
              <w:rPr>
                <w:rFonts w:ascii="Calibri" w:hAnsi="Calibri" w:cs="Times New Roman"/>
                <w:b/>
                <w:szCs w:val="24"/>
              </w:rPr>
              <w:t>Current Enrollment</w:t>
            </w:r>
          </w:p>
        </w:tc>
      </w:tr>
      <w:tr w:rsidR="00CE6927" w:rsidRPr="00A01D70">
        <w:trPr>
          <w:jc w:val="center"/>
        </w:trPr>
        <w:tc>
          <w:tcPr>
            <w:tcW w:w="2021" w:type="dxa"/>
            <w:tcBorders>
              <w:top w:val="single" w:sz="4" w:space="0" w:color="000000"/>
              <w:left w:val="single" w:sz="4" w:space="0" w:color="000000"/>
              <w:bottom w:val="single" w:sz="4" w:space="0" w:color="000000"/>
            </w:tcBorders>
            <w:vAlign w:val="center"/>
          </w:tcPr>
          <w:p w:rsidR="00CE6927" w:rsidRPr="00A01D70" w:rsidRDefault="00437967">
            <w:pPr>
              <w:snapToGrid w:val="0"/>
              <w:rPr>
                <w:rFonts w:ascii="Calibri" w:hAnsi="Calibri" w:cs="Times New Roman"/>
                <w:szCs w:val="24"/>
              </w:rPr>
            </w:pPr>
            <w:r>
              <w:rPr>
                <w:rFonts w:ascii="Calibri" w:hAnsi="Calibri" w:cs="Times New Roman"/>
                <w:szCs w:val="24"/>
              </w:rPr>
              <w:t>Program Code</w:t>
            </w:r>
          </w:p>
        </w:tc>
        <w:tc>
          <w:tcPr>
            <w:tcW w:w="905" w:type="dxa"/>
            <w:tcBorders>
              <w:top w:val="single" w:sz="4" w:space="0" w:color="000000"/>
              <w:left w:val="single" w:sz="4" w:space="0" w:color="000000"/>
              <w:bottom w:val="single" w:sz="4" w:space="0" w:color="000000"/>
            </w:tcBorders>
            <w:vAlign w:val="center"/>
          </w:tcPr>
          <w:p w:rsidR="00CE6927" w:rsidRPr="00A01D70" w:rsidRDefault="00CE6927">
            <w:pPr>
              <w:snapToGrid w:val="0"/>
              <w:rPr>
                <w:rFonts w:ascii="Calibri" w:hAnsi="Calibri" w:cs="Times New Roman"/>
                <w:szCs w:val="24"/>
              </w:rPr>
            </w:pPr>
            <w:r w:rsidRPr="00A01D70">
              <w:rPr>
                <w:rFonts w:ascii="Calibri" w:hAnsi="Calibri" w:cs="Times New Roman"/>
                <w:szCs w:val="24"/>
              </w:rPr>
              <w:t>Year 1</w:t>
            </w:r>
          </w:p>
        </w:tc>
        <w:tc>
          <w:tcPr>
            <w:tcW w:w="999" w:type="dxa"/>
            <w:tcBorders>
              <w:top w:val="single" w:sz="4" w:space="0" w:color="000000"/>
              <w:left w:val="single" w:sz="4" w:space="0" w:color="000000"/>
              <w:bottom w:val="single" w:sz="4" w:space="0" w:color="000000"/>
            </w:tcBorders>
            <w:vAlign w:val="center"/>
          </w:tcPr>
          <w:p w:rsidR="00CE6927" w:rsidRPr="00A01D70" w:rsidRDefault="00CE6927">
            <w:pPr>
              <w:snapToGrid w:val="0"/>
              <w:rPr>
                <w:rFonts w:ascii="Calibri" w:hAnsi="Calibri" w:cs="Times New Roman"/>
                <w:szCs w:val="24"/>
              </w:rPr>
            </w:pPr>
            <w:r w:rsidRPr="00A01D70">
              <w:rPr>
                <w:rFonts w:ascii="Calibri" w:hAnsi="Calibri" w:cs="Times New Roman"/>
                <w:szCs w:val="24"/>
              </w:rPr>
              <w:t>Year 2</w:t>
            </w:r>
          </w:p>
        </w:tc>
        <w:tc>
          <w:tcPr>
            <w:tcW w:w="999" w:type="dxa"/>
            <w:tcBorders>
              <w:top w:val="single" w:sz="4" w:space="0" w:color="000000"/>
              <w:left w:val="single" w:sz="4" w:space="0" w:color="000000"/>
              <w:bottom w:val="single" w:sz="4" w:space="0" w:color="000000"/>
            </w:tcBorders>
            <w:vAlign w:val="center"/>
          </w:tcPr>
          <w:p w:rsidR="00CE6927" w:rsidRPr="00A01D70" w:rsidRDefault="00CE6927">
            <w:pPr>
              <w:snapToGrid w:val="0"/>
              <w:rPr>
                <w:rFonts w:ascii="Calibri" w:hAnsi="Calibri" w:cs="Times New Roman"/>
                <w:szCs w:val="24"/>
              </w:rPr>
            </w:pPr>
            <w:r w:rsidRPr="00A01D70">
              <w:rPr>
                <w:rFonts w:ascii="Calibri" w:hAnsi="Calibri" w:cs="Times New Roman"/>
                <w:szCs w:val="24"/>
              </w:rPr>
              <w:t>Year 3</w:t>
            </w:r>
          </w:p>
        </w:tc>
        <w:tc>
          <w:tcPr>
            <w:tcW w:w="1009" w:type="dxa"/>
            <w:tcBorders>
              <w:top w:val="single" w:sz="4" w:space="0" w:color="000000"/>
              <w:left w:val="single" w:sz="4" w:space="0" w:color="000000"/>
              <w:bottom w:val="single" w:sz="4" w:space="0" w:color="000000"/>
              <w:right w:val="single" w:sz="4" w:space="0" w:color="000000"/>
            </w:tcBorders>
            <w:vAlign w:val="center"/>
          </w:tcPr>
          <w:p w:rsidR="00CE6927" w:rsidRPr="00A01D70" w:rsidRDefault="00CE6927">
            <w:pPr>
              <w:snapToGrid w:val="0"/>
              <w:rPr>
                <w:rFonts w:ascii="Calibri" w:hAnsi="Calibri" w:cs="Times New Roman"/>
                <w:szCs w:val="24"/>
              </w:rPr>
            </w:pPr>
            <w:r w:rsidRPr="00A01D70">
              <w:rPr>
                <w:rFonts w:ascii="Calibri" w:hAnsi="Calibri" w:cs="Times New Roman"/>
                <w:szCs w:val="24"/>
              </w:rPr>
              <w:t>Year 4</w:t>
            </w:r>
          </w:p>
        </w:tc>
      </w:tr>
      <w:tr w:rsidR="00CE6927" w:rsidRPr="00114B7F">
        <w:trPr>
          <w:jc w:val="center"/>
        </w:trPr>
        <w:tc>
          <w:tcPr>
            <w:tcW w:w="2021" w:type="dxa"/>
            <w:tcBorders>
              <w:top w:val="single" w:sz="4" w:space="0" w:color="000000"/>
              <w:left w:val="single" w:sz="4" w:space="0" w:color="000000"/>
              <w:bottom w:val="single" w:sz="4" w:space="0" w:color="000000"/>
            </w:tcBorders>
            <w:vAlign w:val="center"/>
          </w:tcPr>
          <w:p w:rsidR="00CE6927" w:rsidRPr="00114B7F" w:rsidRDefault="00CE6927">
            <w:pPr>
              <w:snapToGrid w:val="0"/>
              <w:rPr>
                <w:rFonts w:ascii="Calibri" w:hAnsi="Calibri" w:cs="Times New Roman"/>
                <w:color w:val="FF0000"/>
                <w:szCs w:val="24"/>
              </w:rPr>
            </w:pPr>
            <w:r w:rsidRPr="00114B7F">
              <w:rPr>
                <w:rFonts w:ascii="Calibri" w:hAnsi="Calibri" w:cs="Times New Roman"/>
                <w:color w:val="FF0000"/>
                <w:szCs w:val="24"/>
              </w:rPr>
              <w:t> </w:t>
            </w:r>
            <w:r w:rsidR="00114B7F" w:rsidRPr="00114B7F">
              <w:rPr>
                <w:rFonts w:ascii="Calibri" w:hAnsi="Calibri" w:cs="Times New Roman"/>
                <w:color w:val="FF0000"/>
                <w:szCs w:val="24"/>
              </w:rPr>
              <w:t>BCS</w:t>
            </w:r>
          </w:p>
        </w:tc>
        <w:tc>
          <w:tcPr>
            <w:tcW w:w="905" w:type="dxa"/>
            <w:tcBorders>
              <w:top w:val="single" w:sz="4" w:space="0" w:color="000000"/>
              <w:left w:val="single" w:sz="4" w:space="0" w:color="000000"/>
              <w:bottom w:val="single" w:sz="4" w:space="0" w:color="000000"/>
            </w:tcBorders>
            <w:vAlign w:val="center"/>
          </w:tcPr>
          <w:p w:rsidR="00CE6927" w:rsidRPr="00114B7F" w:rsidRDefault="00114B7F">
            <w:pPr>
              <w:snapToGrid w:val="0"/>
              <w:rPr>
                <w:rFonts w:ascii="Calibri" w:hAnsi="Calibri" w:cs="Times New Roman"/>
                <w:color w:val="FF0000"/>
                <w:szCs w:val="24"/>
              </w:rPr>
            </w:pPr>
            <w:r w:rsidRPr="00114B7F">
              <w:rPr>
                <w:rFonts w:ascii="Calibri" w:hAnsi="Calibri" w:cs="Times New Roman"/>
                <w:color w:val="FF0000"/>
                <w:szCs w:val="24"/>
              </w:rPr>
              <w:t>40</w:t>
            </w:r>
          </w:p>
        </w:tc>
        <w:tc>
          <w:tcPr>
            <w:tcW w:w="999" w:type="dxa"/>
            <w:tcBorders>
              <w:top w:val="single" w:sz="4" w:space="0" w:color="000000"/>
              <w:left w:val="single" w:sz="4" w:space="0" w:color="000000"/>
              <w:bottom w:val="single" w:sz="4" w:space="0" w:color="000000"/>
            </w:tcBorders>
            <w:vAlign w:val="center"/>
          </w:tcPr>
          <w:p w:rsidR="00CE6927" w:rsidRPr="00114B7F" w:rsidRDefault="00114B7F">
            <w:pPr>
              <w:snapToGrid w:val="0"/>
              <w:rPr>
                <w:rFonts w:ascii="Calibri" w:hAnsi="Calibri" w:cs="Times New Roman"/>
                <w:color w:val="FF0000"/>
                <w:szCs w:val="24"/>
              </w:rPr>
            </w:pPr>
            <w:r w:rsidRPr="00114B7F">
              <w:rPr>
                <w:rFonts w:ascii="Calibri" w:hAnsi="Calibri" w:cs="Times New Roman"/>
                <w:color w:val="FF0000"/>
                <w:szCs w:val="24"/>
              </w:rPr>
              <w:t>45</w:t>
            </w:r>
          </w:p>
        </w:tc>
        <w:tc>
          <w:tcPr>
            <w:tcW w:w="999" w:type="dxa"/>
            <w:tcBorders>
              <w:top w:val="single" w:sz="4" w:space="0" w:color="000000"/>
              <w:left w:val="single" w:sz="4" w:space="0" w:color="000000"/>
              <w:bottom w:val="single" w:sz="4" w:space="0" w:color="000000"/>
            </w:tcBorders>
            <w:vAlign w:val="center"/>
          </w:tcPr>
          <w:p w:rsidR="00CE6927" w:rsidRPr="00114B7F" w:rsidRDefault="00114B7F">
            <w:pPr>
              <w:snapToGrid w:val="0"/>
              <w:rPr>
                <w:rFonts w:ascii="Calibri" w:hAnsi="Calibri" w:cs="Times New Roman"/>
                <w:color w:val="FF0000"/>
                <w:szCs w:val="24"/>
              </w:rPr>
            </w:pPr>
            <w:r w:rsidRPr="00114B7F">
              <w:rPr>
                <w:rFonts w:ascii="Calibri" w:hAnsi="Calibri" w:cs="Times New Roman"/>
                <w:color w:val="FF0000"/>
                <w:szCs w:val="24"/>
              </w:rPr>
              <w:t>38</w:t>
            </w:r>
          </w:p>
        </w:tc>
        <w:tc>
          <w:tcPr>
            <w:tcW w:w="1009" w:type="dxa"/>
            <w:tcBorders>
              <w:top w:val="single" w:sz="4" w:space="0" w:color="000000"/>
              <w:left w:val="single" w:sz="4" w:space="0" w:color="000000"/>
              <w:bottom w:val="single" w:sz="4" w:space="0" w:color="000000"/>
              <w:right w:val="single" w:sz="4" w:space="0" w:color="000000"/>
            </w:tcBorders>
            <w:vAlign w:val="center"/>
          </w:tcPr>
          <w:p w:rsidR="00CE6927" w:rsidRPr="00114B7F" w:rsidRDefault="00114B7F">
            <w:pPr>
              <w:snapToGrid w:val="0"/>
              <w:rPr>
                <w:rFonts w:ascii="Calibri" w:hAnsi="Calibri" w:cs="Times New Roman"/>
                <w:color w:val="FF0000"/>
                <w:szCs w:val="24"/>
              </w:rPr>
            </w:pPr>
            <w:r w:rsidRPr="00114B7F">
              <w:rPr>
                <w:rFonts w:ascii="Calibri" w:hAnsi="Calibri" w:cs="Times New Roman"/>
                <w:color w:val="FF0000"/>
                <w:szCs w:val="24"/>
              </w:rPr>
              <w:t>42</w:t>
            </w:r>
          </w:p>
        </w:tc>
      </w:tr>
    </w:tbl>
    <w:p w:rsidR="00CE6927" w:rsidRPr="00A01D70" w:rsidRDefault="00CE6927">
      <w:pPr>
        <w:rPr>
          <w:rFonts w:ascii="Calibri" w:hAnsi="Calibri" w:cs="Times New Roman"/>
          <w:szCs w:val="24"/>
        </w:rPr>
      </w:pPr>
      <w:r w:rsidRPr="00A01D70">
        <w:rPr>
          <w:rFonts w:ascii="Calibri" w:hAnsi="Calibri" w:cs="Times New Roman"/>
          <w:szCs w:val="24"/>
        </w:rPr>
        <w:t xml:space="preserve">  </w:t>
      </w:r>
    </w:p>
    <w:tbl>
      <w:tblPr>
        <w:tblW w:w="0" w:type="auto"/>
        <w:jc w:val="center"/>
        <w:tblLayout w:type="fixed"/>
        <w:tblCellMar>
          <w:left w:w="140" w:type="dxa"/>
          <w:right w:w="140" w:type="dxa"/>
        </w:tblCellMar>
        <w:tblLook w:val="0000"/>
      </w:tblPr>
      <w:tblGrid>
        <w:gridCol w:w="1826"/>
        <w:gridCol w:w="1267"/>
        <w:gridCol w:w="1267"/>
        <w:gridCol w:w="1256"/>
        <w:gridCol w:w="1322"/>
        <w:gridCol w:w="1862"/>
      </w:tblGrid>
      <w:tr w:rsidR="00CE6927" w:rsidRPr="00F5567B">
        <w:trPr>
          <w:jc w:val="center"/>
        </w:trPr>
        <w:tc>
          <w:tcPr>
            <w:tcW w:w="8800" w:type="dxa"/>
            <w:gridSpan w:val="6"/>
            <w:tcBorders>
              <w:top w:val="single" w:sz="4" w:space="0" w:color="000000"/>
              <w:left w:val="single" w:sz="4" w:space="0" w:color="000000"/>
              <w:bottom w:val="single" w:sz="4" w:space="0" w:color="000000"/>
              <w:right w:val="single" w:sz="4" w:space="0" w:color="000000"/>
            </w:tcBorders>
            <w:vAlign w:val="center"/>
          </w:tcPr>
          <w:p w:rsidR="00CE6927" w:rsidRPr="00F5567B" w:rsidRDefault="00CE6927">
            <w:pPr>
              <w:snapToGrid w:val="0"/>
              <w:jc w:val="center"/>
              <w:rPr>
                <w:rFonts w:ascii="Calibri" w:hAnsi="Calibri" w:cs="Times New Roman"/>
                <w:b/>
                <w:szCs w:val="24"/>
              </w:rPr>
            </w:pPr>
            <w:r w:rsidRPr="00F5567B">
              <w:rPr>
                <w:rFonts w:ascii="Calibri" w:hAnsi="Calibri" w:cs="Times New Roman"/>
                <w:b/>
                <w:szCs w:val="24"/>
              </w:rPr>
              <w:t>Numbers of graduates in each of the last five years</w:t>
            </w:r>
          </w:p>
        </w:tc>
      </w:tr>
      <w:tr w:rsidR="00CE6927" w:rsidRPr="00F5567B">
        <w:trPr>
          <w:jc w:val="center"/>
        </w:trPr>
        <w:tc>
          <w:tcPr>
            <w:tcW w:w="1826" w:type="dxa"/>
            <w:tcBorders>
              <w:top w:val="single" w:sz="4" w:space="0" w:color="000000"/>
              <w:left w:val="single" w:sz="4" w:space="0" w:color="000000"/>
              <w:bottom w:val="single" w:sz="4" w:space="0" w:color="000000"/>
            </w:tcBorders>
            <w:vAlign w:val="center"/>
          </w:tcPr>
          <w:p w:rsidR="00CE6927" w:rsidRPr="00F5567B" w:rsidRDefault="00CE6927" w:rsidP="00437967">
            <w:pPr>
              <w:snapToGrid w:val="0"/>
              <w:jc w:val="center"/>
              <w:rPr>
                <w:rFonts w:ascii="Calibri" w:hAnsi="Calibri" w:cs="Times New Roman"/>
                <w:szCs w:val="24"/>
              </w:rPr>
            </w:pPr>
            <w:r w:rsidRPr="00F5567B">
              <w:rPr>
                <w:rFonts w:ascii="Calibri" w:hAnsi="Calibri" w:cs="Times New Roman"/>
                <w:szCs w:val="24"/>
              </w:rPr>
              <w:t xml:space="preserve">Program </w:t>
            </w:r>
            <w:r w:rsidR="00437967">
              <w:rPr>
                <w:rFonts w:ascii="Calibri" w:hAnsi="Calibri" w:cs="Times New Roman"/>
                <w:szCs w:val="24"/>
              </w:rPr>
              <w:t>Code</w:t>
            </w:r>
          </w:p>
        </w:tc>
        <w:tc>
          <w:tcPr>
            <w:tcW w:w="1267" w:type="dxa"/>
            <w:tcBorders>
              <w:top w:val="single" w:sz="4" w:space="0" w:color="000000"/>
              <w:left w:val="single" w:sz="4" w:space="0" w:color="000000"/>
              <w:bottom w:val="single" w:sz="4" w:space="0" w:color="000000"/>
            </w:tcBorders>
            <w:vAlign w:val="center"/>
          </w:tcPr>
          <w:p w:rsidR="00CE6927" w:rsidRPr="00F5567B" w:rsidRDefault="00CE6927">
            <w:pPr>
              <w:snapToGrid w:val="0"/>
              <w:jc w:val="center"/>
              <w:rPr>
                <w:rFonts w:ascii="Calibri" w:hAnsi="Calibri" w:cs="Times New Roman"/>
                <w:szCs w:val="24"/>
              </w:rPr>
            </w:pPr>
            <w:r w:rsidRPr="00F5567B">
              <w:rPr>
                <w:rFonts w:ascii="Calibri" w:hAnsi="Calibri" w:cs="Times New Roman"/>
                <w:szCs w:val="24"/>
              </w:rPr>
              <w:t>5 years ago</w:t>
            </w:r>
          </w:p>
        </w:tc>
        <w:tc>
          <w:tcPr>
            <w:tcW w:w="1267" w:type="dxa"/>
            <w:tcBorders>
              <w:top w:val="single" w:sz="4" w:space="0" w:color="000000"/>
              <w:left w:val="single" w:sz="4" w:space="0" w:color="000000"/>
              <w:bottom w:val="single" w:sz="4" w:space="0" w:color="000000"/>
            </w:tcBorders>
            <w:vAlign w:val="center"/>
          </w:tcPr>
          <w:p w:rsidR="00CE6927" w:rsidRPr="00F5567B" w:rsidRDefault="00CE6927">
            <w:pPr>
              <w:snapToGrid w:val="0"/>
              <w:jc w:val="center"/>
              <w:rPr>
                <w:rFonts w:ascii="Calibri" w:hAnsi="Calibri" w:cs="Times New Roman"/>
                <w:szCs w:val="24"/>
              </w:rPr>
            </w:pPr>
            <w:r w:rsidRPr="00F5567B">
              <w:rPr>
                <w:rFonts w:ascii="Calibri" w:hAnsi="Calibri" w:cs="Times New Roman"/>
                <w:szCs w:val="24"/>
              </w:rPr>
              <w:t>4 years ago</w:t>
            </w:r>
          </w:p>
        </w:tc>
        <w:tc>
          <w:tcPr>
            <w:tcW w:w="1256" w:type="dxa"/>
            <w:tcBorders>
              <w:top w:val="single" w:sz="4" w:space="0" w:color="000000"/>
              <w:left w:val="single" w:sz="4" w:space="0" w:color="000000"/>
              <w:bottom w:val="single" w:sz="4" w:space="0" w:color="000000"/>
            </w:tcBorders>
            <w:vAlign w:val="center"/>
          </w:tcPr>
          <w:p w:rsidR="00CE6927" w:rsidRPr="00F5567B" w:rsidRDefault="00CE6927">
            <w:pPr>
              <w:snapToGrid w:val="0"/>
              <w:jc w:val="center"/>
              <w:rPr>
                <w:rFonts w:ascii="Calibri" w:hAnsi="Calibri" w:cs="Times New Roman"/>
                <w:szCs w:val="24"/>
              </w:rPr>
            </w:pPr>
            <w:r w:rsidRPr="00F5567B">
              <w:rPr>
                <w:rFonts w:ascii="Calibri" w:hAnsi="Calibri" w:cs="Times New Roman"/>
                <w:szCs w:val="24"/>
              </w:rPr>
              <w:t>3 years ago</w:t>
            </w:r>
          </w:p>
        </w:tc>
        <w:tc>
          <w:tcPr>
            <w:tcW w:w="1322" w:type="dxa"/>
            <w:tcBorders>
              <w:top w:val="single" w:sz="4" w:space="0" w:color="000000"/>
              <w:left w:val="single" w:sz="4" w:space="0" w:color="000000"/>
              <w:bottom w:val="single" w:sz="4" w:space="0" w:color="000000"/>
            </w:tcBorders>
            <w:vAlign w:val="center"/>
          </w:tcPr>
          <w:p w:rsidR="00CE6927" w:rsidRPr="00F5567B" w:rsidRDefault="00CE6927">
            <w:pPr>
              <w:snapToGrid w:val="0"/>
              <w:jc w:val="center"/>
              <w:rPr>
                <w:rFonts w:ascii="Calibri" w:hAnsi="Calibri" w:cs="Times New Roman"/>
                <w:szCs w:val="24"/>
              </w:rPr>
            </w:pPr>
            <w:r w:rsidRPr="00F5567B">
              <w:rPr>
                <w:rFonts w:ascii="Calibri" w:hAnsi="Calibri" w:cs="Times New Roman"/>
                <w:szCs w:val="24"/>
              </w:rPr>
              <w:t>2 years ago</w:t>
            </w:r>
          </w:p>
        </w:tc>
        <w:tc>
          <w:tcPr>
            <w:tcW w:w="1862" w:type="dxa"/>
            <w:tcBorders>
              <w:top w:val="single" w:sz="4" w:space="0" w:color="000000"/>
              <w:left w:val="single" w:sz="4" w:space="0" w:color="000000"/>
              <w:bottom w:val="single" w:sz="4" w:space="0" w:color="000000"/>
              <w:right w:val="single" w:sz="4" w:space="0" w:color="000000"/>
            </w:tcBorders>
            <w:vAlign w:val="center"/>
          </w:tcPr>
          <w:p w:rsidR="00CE6927" w:rsidRPr="00F5567B" w:rsidRDefault="00CE6927">
            <w:pPr>
              <w:snapToGrid w:val="0"/>
              <w:jc w:val="center"/>
              <w:rPr>
                <w:rFonts w:ascii="Calibri" w:hAnsi="Calibri" w:cs="Times New Roman"/>
                <w:szCs w:val="24"/>
              </w:rPr>
            </w:pPr>
            <w:r w:rsidRPr="00F5567B">
              <w:rPr>
                <w:rFonts w:ascii="Calibri" w:hAnsi="Calibri" w:cs="Times New Roman"/>
                <w:szCs w:val="24"/>
              </w:rPr>
              <w:t>most recently</w:t>
            </w:r>
          </w:p>
        </w:tc>
      </w:tr>
      <w:tr w:rsidR="00CE6927" w:rsidRPr="00114B7F">
        <w:trPr>
          <w:jc w:val="center"/>
        </w:trPr>
        <w:tc>
          <w:tcPr>
            <w:tcW w:w="1826" w:type="dxa"/>
            <w:tcBorders>
              <w:top w:val="single" w:sz="4" w:space="0" w:color="000000"/>
              <w:left w:val="single" w:sz="4" w:space="0" w:color="000000"/>
              <w:bottom w:val="single" w:sz="4" w:space="0" w:color="000000"/>
            </w:tcBorders>
            <w:vAlign w:val="center"/>
          </w:tcPr>
          <w:p w:rsidR="00CE6927" w:rsidRPr="00114B7F" w:rsidRDefault="00CE6927">
            <w:pPr>
              <w:snapToGrid w:val="0"/>
              <w:rPr>
                <w:rFonts w:ascii="Calibri" w:hAnsi="Calibri" w:cs="Times New Roman"/>
                <w:color w:val="FF0000"/>
                <w:szCs w:val="24"/>
              </w:rPr>
            </w:pPr>
            <w:r w:rsidRPr="00114B7F">
              <w:rPr>
                <w:rFonts w:ascii="Calibri" w:hAnsi="Calibri" w:cs="Times New Roman"/>
                <w:color w:val="FF0000"/>
                <w:szCs w:val="24"/>
              </w:rPr>
              <w:t> </w:t>
            </w:r>
            <w:r w:rsidR="00114B7F" w:rsidRPr="00114B7F">
              <w:rPr>
                <w:rFonts w:ascii="Calibri" w:hAnsi="Calibri" w:cs="Times New Roman"/>
                <w:color w:val="FF0000"/>
                <w:szCs w:val="24"/>
              </w:rPr>
              <w:t>BCS</w:t>
            </w:r>
          </w:p>
        </w:tc>
        <w:tc>
          <w:tcPr>
            <w:tcW w:w="1267" w:type="dxa"/>
            <w:tcBorders>
              <w:top w:val="single" w:sz="4" w:space="0" w:color="000000"/>
              <w:left w:val="single" w:sz="4" w:space="0" w:color="000000"/>
              <w:bottom w:val="single" w:sz="4" w:space="0" w:color="000000"/>
            </w:tcBorders>
            <w:vAlign w:val="center"/>
          </w:tcPr>
          <w:p w:rsidR="00CE6927" w:rsidRPr="00114B7F" w:rsidRDefault="00114B7F">
            <w:pPr>
              <w:snapToGrid w:val="0"/>
              <w:rPr>
                <w:rFonts w:ascii="Calibri" w:hAnsi="Calibri" w:cs="Times New Roman"/>
                <w:color w:val="FF0000"/>
                <w:szCs w:val="24"/>
              </w:rPr>
            </w:pPr>
            <w:r w:rsidRPr="00114B7F">
              <w:rPr>
                <w:rFonts w:ascii="Calibri" w:hAnsi="Calibri" w:cs="Times New Roman"/>
                <w:color w:val="FF0000"/>
                <w:szCs w:val="24"/>
              </w:rPr>
              <w:t>36</w:t>
            </w:r>
          </w:p>
        </w:tc>
        <w:tc>
          <w:tcPr>
            <w:tcW w:w="1267" w:type="dxa"/>
            <w:tcBorders>
              <w:top w:val="single" w:sz="4" w:space="0" w:color="000000"/>
              <w:left w:val="single" w:sz="4" w:space="0" w:color="000000"/>
              <w:bottom w:val="single" w:sz="4" w:space="0" w:color="000000"/>
            </w:tcBorders>
            <w:vAlign w:val="center"/>
          </w:tcPr>
          <w:p w:rsidR="00CE6927" w:rsidRPr="00114B7F" w:rsidRDefault="00114B7F">
            <w:pPr>
              <w:snapToGrid w:val="0"/>
              <w:rPr>
                <w:rFonts w:ascii="Calibri" w:hAnsi="Calibri" w:cs="Times New Roman"/>
                <w:color w:val="FF0000"/>
                <w:szCs w:val="24"/>
              </w:rPr>
            </w:pPr>
            <w:r w:rsidRPr="00114B7F">
              <w:rPr>
                <w:rFonts w:ascii="Calibri" w:hAnsi="Calibri" w:cs="Times New Roman"/>
                <w:color w:val="FF0000"/>
                <w:szCs w:val="24"/>
              </w:rPr>
              <w:t>27</w:t>
            </w:r>
          </w:p>
        </w:tc>
        <w:tc>
          <w:tcPr>
            <w:tcW w:w="1256" w:type="dxa"/>
            <w:tcBorders>
              <w:top w:val="single" w:sz="4" w:space="0" w:color="000000"/>
              <w:left w:val="single" w:sz="4" w:space="0" w:color="000000"/>
              <w:bottom w:val="single" w:sz="4" w:space="0" w:color="000000"/>
            </w:tcBorders>
            <w:vAlign w:val="center"/>
          </w:tcPr>
          <w:p w:rsidR="00CE6927" w:rsidRPr="00114B7F" w:rsidRDefault="00114B7F">
            <w:pPr>
              <w:snapToGrid w:val="0"/>
              <w:rPr>
                <w:rFonts w:ascii="Calibri" w:hAnsi="Calibri" w:cs="Times New Roman"/>
                <w:color w:val="FF0000"/>
                <w:szCs w:val="24"/>
              </w:rPr>
            </w:pPr>
            <w:r w:rsidRPr="00114B7F">
              <w:rPr>
                <w:rFonts w:ascii="Calibri" w:hAnsi="Calibri" w:cs="Times New Roman"/>
                <w:color w:val="FF0000"/>
                <w:szCs w:val="24"/>
              </w:rPr>
              <w:t>33</w:t>
            </w:r>
          </w:p>
        </w:tc>
        <w:tc>
          <w:tcPr>
            <w:tcW w:w="1322" w:type="dxa"/>
            <w:tcBorders>
              <w:top w:val="single" w:sz="4" w:space="0" w:color="000000"/>
              <w:left w:val="single" w:sz="4" w:space="0" w:color="000000"/>
              <w:bottom w:val="single" w:sz="4" w:space="0" w:color="000000"/>
            </w:tcBorders>
            <w:vAlign w:val="center"/>
          </w:tcPr>
          <w:p w:rsidR="00CE6927" w:rsidRPr="00114B7F" w:rsidRDefault="00114B7F">
            <w:pPr>
              <w:snapToGrid w:val="0"/>
              <w:rPr>
                <w:rFonts w:ascii="Calibri" w:hAnsi="Calibri" w:cs="Times New Roman"/>
                <w:color w:val="FF0000"/>
                <w:szCs w:val="24"/>
              </w:rPr>
            </w:pPr>
            <w:r w:rsidRPr="00114B7F">
              <w:rPr>
                <w:rFonts w:ascii="Calibri" w:hAnsi="Calibri" w:cs="Times New Roman"/>
                <w:color w:val="FF0000"/>
                <w:szCs w:val="24"/>
              </w:rPr>
              <w:t>41</w:t>
            </w:r>
          </w:p>
        </w:tc>
        <w:tc>
          <w:tcPr>
            <w:tcW w:w="1862" w:type="dxa"/>
            <w:tcBorders>
              <w:top w:val="single" w:sz="4" w:space="0" w:color="000000"/>
              <w:left w:val="single" w:sz="4" w:space="0" w:color="000000"/>
              <w:bottom w:val="single" w:sz="4" w:space="0" w:color="000000"/>
              <w:right w:val="single" w:sz="4" w:space="0" w:color="000000"/>
            </w:tcBorders>
            <w:vAlign w:val="center"/>
          </w:tcPr>
          <w:p w:rsidR="00CE6927" w:rsidRPr="00114B7F" w:rsidRDefault="00114B7F">
            <w:pPr>
              <w:snapToGrid w:val="0"/>
              <w:rPr>
                <w:rFonts w:ascii="Calibri" w:hAnsi="Calibri" w:cs="Times New Roman"/>
                <w:color w:val="FF0000"/>
                <w:szCs w:val="24"/>
              </w:rPr>
            </w:pPr>
            <w:r w:rsidRPr="00114B7F">
              <w:rPr>
                <w:rFonts w:ascii="Calibri" w:hAnsi="Calibri" w:cs="Times New Roman"/>
                <w:color w:val="FF0000"/>
                <w:szCs w:val="24"/>
              </w:rPr>
              <w:t>44</w:t>
            </w:r>
          </w:p>
        </w:tc>
      </w:tr>
    </w:tbl>
    <w:p w:rsidR="00CE6927" w:rsidRPr="00A01D70" w:rsidRDefault="00CE6927">
      <w:pPr>
        <w:rPr>
          <w:rFonts w:ascii="Calibri" w:hAnsi="Calibri" w:cs="Times New Roman"/>
          <w:szCs w:val="24"/>
        </w:rPr>
      </w:pPr>
    </w:p>
    <w:p w:rsidR="00CE6927" w:rsidRPr="00A01D70" w:rsidRDefault="00CE6927">
      <w:pPr>
        <w:rPr>
          <w:rFonts w:ascii="Calibri" w:hAnsi="Calibri" w:cs="Times New Roman"/>
          <w:szCs w:val="24"/>
        </w:rPr>
      </w:pPr>
    </w:p>
    <w:p w:rsidR="00A12C77" w:rsidRDefault="00A12C77" w:rsidP="002A1DC4">
      <w:pPr>
        <w:pStyle w:val="Heading2"/>
      </w:pPr>
      <w:bookmarkStart w:id="13" w:name="OLE_LINK124"/>
      <w:bookmarkStart w:id="14" w:name="OLE_LINK125"/>
      <w:r>
        <w:t xml:space="preserve">5.2 </w:t>
      </w:r>
      <w:r>
        <w:tab/>
        <w:t>Admission requirements</w:t>
      </w:r>
      <w:r w:rsidR="00B45EA1">
        <w:t>, promotion requirements and passing averages</w:t>
      </w:r>
    </w:p>
    <w:bookmarkEnd w:id="13"/>
    <w:bookmarkEnd w:id="14"/>
    <w:p w:rsidR="00A12C77" w:rsidRPr="00A12C77" w:rsidRDefault="00A12C77" w:rsidP="002A1DC4">
      <w:pPr>
        <w:keepNext/>
      </w:pPr>
    </w:p>
    <w:p w:rsidR="00CE6927" w:rsidRPr="00A01D70" w:rsidRDefault="00CE6927">
      <w:pPr>
        <w:rPr>
          <w:rFonts w:ascii="Calibri" w:hAnsi="Calibri" w:cs="Times New Roman"/>
          <w:szCs w:val="24"/>
        </w:rPr>
      </w:pPr>
      <w:r w:rsidRPr="00A01D70">
        <w:rPr>
          <w:rFonts w:ascii="Calibri" w:hAnsi="Calibri" w:cs="Times New Roman"/>
          <w:szCs w:val="24"/>
        </w:rPr>
        <w:t xml:space="preserve">What are the requirements to enter into or continue in the programs? Please include explicit references to the University calendar or other submitted materials. </w:t>
      </w:r>
    </w:p>
    <w:p w:rsidR="00CE6927" w:rsidRPr="00A01D70" w:rsidRDefault="00CE6927">
      <w:pPr>
        <w:rPr>
          <w:rFonts w:ascii="Calibri" w:hAnsi="Calibri" w:cs="Times New Roman"/>
          <w:szCs w:val="24"/>
        </w:rPr>
      </w:pPr>
    </w:p>
    <w:p w:rsidR="00CE6927" w:rsidRDefault="00CE6927">
      <w:pPr>
        <w:rPr>
          <w:rFonts w:ascii="Calibri" w:hAnsi="Calibri" w:cs="Times New Roman"/>
          <w:b/>
          <w:szCs w:val="24"/>
        </w:rPr>
      </w:pPr>
      <w:bookmarkStart w:id="15" w:name="OLE_LINK7"/>
      <w:r w:rsidRPr="00F5567B">
        <w:rPr>
          <w:rFonts w:ascii="Calibri" w:hAnsi="Calibri" w:cs="Times New Roman"/>
          <w:b/>
          <w:szCs w:val="24"/>
        </w:rPr>
        <w:t>Answer</w:t>
      </w:r>
      <w:r w:rsidR="003A1F1F">
        <w:rPr>
          <w:rFonts w:ascii="Calibri" w:hAnsi="Calibri" w:cs="Times New Roman"/>
          <w:b/>
          <w:szCs w:val="24"/>
        </w:rPr>
        <w:t>:</w:t>
      </w:r>
    </w:p>
    <w:p w:rsidR="00B45EA1" w:rsidRPr="00287ECD" w:rsidRDefault="00287ECD">
      <w:pPr>
        <w:rPr>
          <w:rFonts w:ascii="Calibri" w:hAnsi="Calibri" w:cs="Times New Roman"/>
          <w:b/>
          <w:color w:val="FF0000"/>
          <w:szCs w:val="24"/>
        </w:rPr>
      </w:pPr>
      <w:r w:rsidRPr="00287ECD">
        <w:rPr>
          <w:rFonts w:ascii="Calibri" w:hAnsi="Calibri" w:cs="Times New Roman"/>
          <w:b/>
          <w:color w:val="FF0000"/>
          <w:szCs w:val="24"/>
        </w:rPr>
        <w:t>Students are required to have completed once science course in their final year of high school, and high school mathematics up to pre-calculus. Students are admitted if they have an average of over 80% in their grade 12 Mathematics, Science and English courses. See http://cs.fictitiousu.ca/admission</w:t>
      </w:r>
    </w:p>
    <w:bookmarkEnd w:id="15"/>
    <w:p w:rsidR="00CE6927" w:rsidRDefault="00CE6927">
      <w:pPr>
        <w:rPr>
          <w:rFonts w:ascii="Calibri" w:hAnsi="Calibri" w:cs="Times New Roman"/>
          <w:szCs w:val="24"/>
        </w:rPr>
      </w:pPr>
    </w:p>
    <w:p w:rsidR="00074079" w:rsidRPr="00A01D70" w:rsidRDefault="00074079" w:rsidP="00074079">
      <w:pPr>
        <w:rPr>
          <w:rFonts w:ascii="Calibri" w:hAnsi="Calibri" w:cs="Times New Roman"/>
          <w:szCs w:val="24"/>
        </w:rPr>
      </w:pPr>
      <w:r w:rsidRPr="00A01D70">
        <w:rPr>
          <w:rFonts w:ascii="Calibri" w:hAnsi="Calibri" w:cs="Times New Roman"/>
          <w:szCs w:val="24"/>
        </w:rPr>
        <w:t>If you have articulation agreements in place with non-university educational institutions, describe what policies and processes there are in place to assure the equivalency of courses that are recognized under the articulation agreements.</w:t>
      </w:r>
    </w:p>
    <w:p w:rsidR="00074079" w:rsidRPr="00A01D70" w:rsidRDefault="00074079" w:rsidP="00074079">
      <w:pPr>
        <w:rPr>
          <w:rFonts w:ascii="Calibri" w:hAnsi="Calibri" w:cs="Times New Roman"/>
          <w:szCs w:val="24"/>
        </w:rPr>
      </w:pPr>
    </w:p>
    <w:p w:rsidR="00074079" w:rsidRPr="00A01D70" w:rsidRDefault="00074079" w:rsidP="00074079">
      <w:pPr>
        <w:rPr>
          <w:rFonts w:ascii="Calibri" w:hAnsi="Calibri" w:cs="Times New Roman"/>
          <w:szCs w:val="24"/>
        </w:rPr>
      </w:pPr>
      <w:r w:rsidRPr="00F5567B">
        <w:rPr>
          <w:rFonts w:ascii="Calibri" w:hAnsi="Calibri" w:cs="Times New Roman"/>
          <w:b/>
          <w:szCs w:val="24"/>
        </w:rPr>
        <w:t>Answer</w:t>
      </w:r>
    </w:p>
    <w:p w:rsidR="00074079" w:rsidRPr="00D87411" w:rsidRDefault="00074079" w:rsidP="00074079">
      <w:pPr>
        <w:rPr>
          <w:rFonts w:ascii="Calibri" w:hAnsi="Calibri" w:cs="Times New Roman"/>
          <w:b/>
          <w:color w:val="FF0000"/>
          <w:szCs w:val="24"/>
        </w:rPr>
      </w:pPr>
      <w:r>
        <w:rPr>
          <w:rFonts w:ascii="Calibri" w:hAnsi="Calibri" w:cs="Times New Roman"/>
          <w:b/>
          <w:color w:val="FF0000"/>
          <w:szCs w:val="24"/>
        </w:rPr>
        <w:t>There are none.</w:t>
      </w:r>
    </w:p>
    <w:p w:rsidR="002533BD" w:rsidRPr="00A01D70" w:rsidRDefault="002533BD">
      <w:pPr>
        <w:rPr>
          <w:rFonts w:ascii="Calibri" w:hAnsi="Calibri" w:cs="Times New Roman"/>
          <w:szCs w:val="24"/>
        </w:rPr>
      </w:pPr>
    </w:p>
    <w:p w:rsidR="00A12C77" w:rsidRDefault="00A12C77" w:rsidP="00A12C77">
      <w:pPr>
        <w:pStyle w:val="Heading2"/>
      </w:pPr>
      <w:bookmarkStart w:id="16" w:name="OLE_LINK126"/>
      <w:bookmarkStart w:id="17" w:name="OLE_LINK127"/>
      <w:r>
        <w:t xml:space="preserve">5.3 </w:t>
      </w:r>
      <w:r>
        <w:tab/>
        <w:t>Student counseling and advising</w:t>
      </w:r>
    </w:p>
    <w:bookmarkEnd w:id="16"/>
    <w:bookmarkEnd w:id="17"/>
    <w:p w:rsidR="00A12C77" w:rsidRDefault="00A12C77">
      <w:pPr>
        <w:rPr>
          <w:rFonts w:ascii="Calibri" w:hAnsi="Calibri" w:cs="Times New Roman"/>
          <w:szCs w:val="24"/>
        </w:rPr>
      </w:pPr>
    </w:p>
    <w:p w:rsidR="00CE6927" w:rsidRPr="00A01D70" w:rsidRDefault="00CE6927">
      <w:pPr>
        <w:rPr>
          <w:rFonts w:ascii="Calibri" w:hAnsi="Calibri" w:cs="Times New Roman"/>
          <w:szCs w:val="24"/>
        </w:rPr>
      </w:pPr>
      <w:r w:rsidRPr="00A01D70">
        <w:rPr>
          <w:rFonts w:ascii="Calibri" w:hAnsi="Calibri" w:cs="Times New Roman"/>
          <w:szCs w:val="24"/>
        </w:rPr>
        <w:t xml:space="preserve">How are students advised about course and career selection? </w:t>
      </w:r>
    </w:p>
    <w:p w:rsidR="00CE6927" w:rsidRPr="00A01D70" w:rsidRDefault="00CE6927">
      <w:pPr>
        <w:rPr>
          <w:rFonts w:ascii="Calibri" w:hAnsi="Calibri" w:cs="Times New Roman"/>
          <w:szCs w:val="24"/>
        </w:rPr>
      </w:pPr>
    </w:p>
    <w:p w:rsidR="00CE6927" w:rsidRDefault="00CE6927">
      <w:pPr>
        <w:rPr>
          <w:rFonts w:ascii="Calibri" w:hAnsi="Calibri" w:cs="Times New Roman"/>
          <w:b/>
          <w:szCs w:val="24"/>
        </w:rPr>
      </w:pPr>
      <w:r w:rsidRPr="00F5567B">
        <w:rPr>
          <w:rFonts w:ascii="Calibri" w:hAnsi="Calibri" w:cs="Times New Roman"/>
          <w:b/>
          <w:szCs w:val="24"/>
        </w:rPr>
        <w:t>Answer</w:t>
      </w:r>
      <w:r w:rsidR="003A1F1F">
        <w:rPr>
          <w:rFonts w:ascii="Calibri" w:hAnsi="Calibri" w:cs="Times New Roman"/>
          <w:b/>
          <w:szCs w:val="24"/>
        </w:rPr>
        <w:t>:</w:t>
      </w:r>
    </w:p>
    <w:p w:rsidR="00287ECD" w:rsidRPr="00906DEF" w:rsidRDefault="00287ECD">
      <w:pPr>
        <w:rPr>
          <w:rFonts w:ascii="Calibri" w:hAnsi="Calibri" w:cs="Times New Roman"/>
          <w:b/>
          <w:color w:val="FF0000"/>
          <w:szCs w:val="24"/>
        </w:rPr>
      </w:pPr>
      <w:r w:rsidRPr="00906DEF">
        <w:rPr>
          <w:rFonts w:ascii="Calibri" w:hAnsi="Calibri" w:cs="Times New Roman"/>
          <w:b/>
          <w:color w:val="FF0000"/>
          <w:szCs w:val="24"/>
        </w:rPr>
        <w:t xml:space="preserve">The first year is very constrained, so </w:t>
      </w:r>
      <w:r w:rsidR="00C762DE" w:rsidRPr="00906DEF">
        <w:rPr>
          <w:rFonts w:ascii="Calibri" w:hAnsi="Calibri" w:cs="Times New Roman"/>
          <w:b/>
          <w:color w:val="FF0000"/>
          <w:szCs w:val="24"/>
        </w:rPr>
        <w:t xml:space="preserve">students are automatically registered in their required courses, and choose their own electives from the limited choices. </w:t>
      </w:r>
      <w:r w:rsidRPr="00906DEF">
        <w:rPr>
          <w:rFonts w:ascii="Calibri" w:hAnsi="Calibri" w:cs="Times New Roman"/>
          <w:b/>
          <w:color w:val="FF0000"/>
          <w:szCs w:val="24"/>
        </w:rPr>
        <w:t xml:space="preserve">Students are required to meet a staff academic advisor </w:t>
      </w:r>
      <w:r w:rsidR="00C762DE" w:rsidRPr="00906DEF">
        <w:rPr>
          <w:rFonts w:ascii="Calibri" w:hAnsi="Calibri" w:cs="Times New Roman"/>
          <w:b/>
          <w:color w:val="FF0000"/>
          <w:szCs w:val="24"/>
        </w:rPr>
        <w:t xml:space="preserve">in February or March of their first year </w:t>
      </w:r>
      <w:r w:rsidRPr="00906DEF">
        <w:rPr>
          <w:rFonts w:ascii="Calibri" w:hAnsi="Calibri" w:cs="Times New Roman"/>
          <w:b/>
          <w:color w:val="FF0000"/>
          <w:szCs w:val="24"/>
        </w:rPr>
        <w:t xml:space="preserve">to </w:t>
      </w:r>
      <w:r w:rsidR="00C762DE" w:rsidRPr="00906DEF">
        <w:rPr>
          <w:rFonts w:ascii="Calibri" w:hAnsi="Calibri" w:cs="Times New Roman"/>
          <w:b/>
          <w:color w:val="FF0000"/>
          <w:szCs w:val="24"/>
        </w:rPr>
        <w:t>review their file and obtain advice on options for second year. Students with an average of less than 60% after the first term of first year are also required to meet with a faculty member who will serve as their mentor for the rest of their program. Starting in second year, all students meet with their designated mentor once per academic year if their average is over 70%, or every semester if their average is 70% or less. See http://cs.fictitiousu.ca/</w:t>
      </w:r>
      <w:r w:rsidR="00906DEF" w:rsidRPr="00906DEF">
        <w:rPr>
          <w:rFonts w:ascii="Calibri" w:hAnsi="Calibri" w:cs="Times New Roman"/>
          <w:b/>
          <w:color w:val="FF0000"/>
          <w:szCs w:val="24"/>
        </w:rPr>
        <w:t>advising</w:t>
      </w:r>
    </w:p>
    <w:p w:rsidR="00C762DE" w:rsidRPr="00906DEF" w:rsidRDefault="00C762DE">
      <w:pPr>
        <w:rPr>
          <w:rFonts w:ascii="Calibri" w:hAnsi="Calibri" w:cs="Times New Roman"/>
          <w:b/>
          <w:color w:val="FF0000"/>
          <w:szCs w:val="24"/>
        </w:rPr>
      </w:pPr>
    </w:p>
    <w:p w:rsidR="00C762DE" w:rsidRPr="00906DEF" w:rsidRDefault="00C762DE">
      <w:pPr>
        <w:rPr>
          <w:rFonts w:ascii="Calibri" w:hAnsi="Calibri" w:cs="Times New Roman"/>
          <w:b/>
          <w:color w:val="FF0000"/>
          <w:szCs w:val="24"/>
        </w:rPr>
      </w:pPr>
      <w:r w:rsidRPr="00906DEF">
        <w:rPr>
          <w:rFonts w:ascii="Calibri" w:hAnsi="Calibri" w:cs="Times New Roman"/>
          <w:b/>
          <w:color w:val="FF0000"/>
          <w:szCs w:val="24"/>
        </w:rPr>
        <w:t xml:space="preserve">The Career </w:t>
      </w:r>
      <w:proofErr w:type="spellStart"/>
      <w:r w:rsidRPr="00906DEF">
        <w:rPr>
          <w:rFonts w:ascii="Calibri" w:hAnsi="Calibri" w:cs="Times New Roman"/>
          <w:b/>
          <w:color w:val="FF0000"/>
          <w:szCs w:val="24"/>
        </w:rPr>
        <w:t>Counselling</w:t>
      </w:r>
      <w:proofErr w:type="spellEnd"/>
      <w:r w:rsidRPr="00906DEF">
        <w:rPr>
          <w:rFonts w:ascii="Calibri" w:hAnsi="Calibri" w:cs="Times New Roman"/>
          <w:b/>
          <w:color w:val="FF0000"/>
          <w:szCs w:val="24"/>
        </w:rPr>
        <w:t xml:space="preserve"> Service is available for students upon appointment at all times. See http://careers.fictitiousu.ca</w:t>
      </w:r>
    </w:p>
    <w:p w:rsidR="00B45EA1" w:rsidRPr="00A01D70" w:rsidRDefault="00B45EA1">
      <w:pPr>
        <w:rPr>
          <w:rFonts w:ascii="Calibri" w:hAnsi="Calibri" w:cs="Times New Roman"/>
          <w:szCs w:val="24"/>
        </w:rPr>
      </w:pPr>
    </w:p>
    <w:p w:rsidR="00CE6927" w:rsidRPr="00A01D70" w:rsidRDefault="00CE6927">
      <w:pPr>
        <w:rPr>
          <w:rFonts w:ascii="Calibri" w:hAnsi="Calibri" w:cs="Times New Roman"/>
          <w:szCs w:val="24"/>
        </w:rPr>
      </w:pPr>
    </w:p>
    <w:p w:rsidR="00A12C77" w:rsidRDefault="00A12C77" w:rsidP="00A12C77">
      <w:pPr>
        <w:pStyle w:val="Heading2"/>
      </w:pPr>
      <w:r>
        <w:t xml:space="preserve">5.4 </w:t>
      </w:r>
      <w:r>
        <w:tab/>
      </w:r>
      <w:r w:rsidR="00133EC0">
        <w:t>Quality indicators</w:t>
      </w:r>
    </w:p>
    <w:p w:rsidR="00A12C77" w:rsidRPr="00A12C77" w:rsidRDefault="00A12C77" w:rsidP="00A12C77"/>
    <w:p w:rsidR="00CE6927" w:rsidRPr="00A01D70" w:rsidRDefault="00CE6927">
      <w:pPr>
        <w:rPr>
          <w:rFonts w:ascii="Calibri" w:hAnsi="Calibri" w:cs="Times New Roman"/>
          <w:szCs w:val="24"/>
        </w:rPr>
      </w:pPr>
      <w:r w:rsidRPr="00A01D70">
        <w:rPr>
          <w:rFonts w:ascii="Calibri" w:hAnsi="Calibri" w:cs="Times New Roman"/>
          <w:szCs w:val="24"/>
        </w:rPr>
        <w:t xml:space="preserve">Approximately what </w:t>
      </w:r>
      <w:proofErr w:type="gramStart"/>
      <w:r w:rsidRPr="00A01D70">
        <w:rPr>
          <w:rFonts w:ascii="Calibri" w:hAnsi="Calibri" w:cs="Times New Roman"/>
          <w:szCs w:val="24"/>
        </w:rPr>
        <w:t>percentage of graduates continue</w:t>
      </w:r>
      <w:proofErr w:type="gramEnd"/>
      <w:r w:rsidRPr="00A01D70">
        <w:rPr>
          <w:rFonts w:ascii="Calibri" w:hAnsi="Calibri" w:cs="Times New Roman"/>
          <w:szCs w:val="24"/>
        </w:rPr>
        <w:t xml:space="preserve"> in post-graduate studies? </w:t>
      </w:r>
    </w:p>
    <w:p w:rsidR="00CE6927" w:rsidRPr="00A01D70" w:rsidRDefault="00CE6927">
      <w:pPr>
        <w:rPr>
          <w:rFonts w:ascii="Calibri" w:hAnsi="Calibri" w:cs="Times New Roman"/>
          <w:szCs w:val="24"/>
        </w:rPr>
      </w:pPr>
    </w:p>
    <w:p w:rsidR="00CE6927" w:rsidRDefault="00CE6927">
      <w:pPr>
        <w:rPr>
          <w:rFonts w:ascii="Calibri" w:hAnsi="Calibri" w:cs="Times New Roman"/>
          <w:b/>
          <w:szCs w:val="24"/>
        </w:rPr>
      </w:pPr>
      <w:r w:rsidRPr="00F5567B">
        <w:rPr>
          <w:rFonts w:ascii="Calibri" w:hAnsi="Calibri" w:cs="Times New Roman"/>
          <w:b/>
          <w:szCs w:val="24"/>
        </w:rPr>
        <w:t>Answer</w:t>
      </w:r>
      <w:r w:rsidR="003A1F1F">
        <w:rPr>
          <w:rFonts w:ascii="Calibri" w:hAnsi="Calibri" w:cs="Times New Roman"/>
          <w:b/>
          <w:szCs w:val="24"/>
        </w:rPr>
        <w:t>:</w:t>
      </w:r>
    </w:p>
    <w:p w:rsidR="00906DEF" w:rsidRPr="00906DEF" w:rsidRDefault="00906DEF">
      <w:pPr>
        <w:rPr>
          <w:rFonts w:ascii="Calibri" w:hAnsi="Calibri" w:cs="Times New Roman"/>
          <w:b/>
          <w:color w:val="FF0000"/>
          <w:szCs w:val="24"/>
        </w:rPr>
      </w:pPr>
      <w:r w:rsidRPr="00906DEF">
        <w:rPr>
          <w:rFonts w:ascii="Calibri" w:hAnsi="Calibri" w:cs="Times New Roman"/>
          <w:b/>
          <w:color w:val="FF0000"/>
          <w:szCs w:val="24"/>
        </w:rPr>
        <w:t>We do not have complete data, but we estimate the number to be about 2 per year, or 5%</w:t>
      </w:r>
    </w:p>
    <w:p w:rsidR="00B45EA1" w:rsidRPr="00A01D70" w:rsidRDefault="00B45EA1">
      <w:pPr>
        <w:rPr>
          <w:rFonts w:ascii="Calibri" w:hAnsi="Calibri" w:cs="Times New Roman"/>
          <w:szCs w:val="24"/>
        </w:rPr>
      </w:pPr>
    </w:p>
    <w:p w:rsidR="00CE6927" w:rsidRPr="00A01D70" w:rsidRDefault="00CE6927">
      <w:pPr>
        <w:rPr>
          <w:rFonts w:ascii="Calibri" w:hAnsi="Calibri" w:cs="Times New Roman"/>
          <w:szCs w:val="24"/>
        </w:rPr>
      </w:pPr>
    </w:p>
    <w:p w:rsidR="00CE6927" w:rsidRPr="00A01D70" w:rsidRDefault="00CE6927">
      <w:pPr>
        <w:rPr>
          <w:rFonts w:ascii="Calibri" w:hAnsi="Calibri" w:cs="Times New Roman"/>
          <w:szCs w:val="24"/>
        </w:rPr>
      </w:pPr>
      <w:bookmarkStart w:id="18" w:name="OLE_LINK144"/>
      <w:bookmarkStart w:id="19" w:name="OLE_LINK145"/>
      <w:r w:rsidRPr="00A01D70">
        <w:rPr>
          <w:rFonts w:ascii="Calibri" w:hAnsi="Calibri" w:cs="Times New Roman"/>
          <w:szCs w:val="24"/>
        </w:rPr>
        <w:t xml:space="preserve">How many graduating students received scholarships for post-graduate studies? </w:t>
      </w:r>
    </w:p>
    <w:p w:rsidR="00CE6927" w:rsidRPr="00A01D70" w:rsidRDefault="00CE6927">
      <w:pPr>
        <w:rPr>
          <w:rFonts w:ascii="Calibri" w:hAnsi="Calibri" w:cs="Times New Roman"/>
          <w:szCs w:val="24"/>
        </w:rPr>
      </w:pPr>
    </w:p>
    <w:p w:rsidR="00CE6927" w:rsidRDefault="00CE6927">
      <w:pPr>
        <w:rPr>
          <w:rFonts w:ascii="Calibri" w:hAnsi="Calibri" w:cs="Times New Roman"/>
          <w:b/>
          <w:szCs w:val="24"/>
        </w:rPr>
      </w:pPr>
      <w:r w:rsidRPr="00F5567B">
        <w:rPr>
          <w:rFonts w:ascii="Calibri" w:hAnsi="Calibri" w:cs="Times New Roman"/>
          <w:b/>
          <w:szCs w:val="24"/>
        </w:rPr>
        <w:t>Answer</w:t>
      </w:r>
      <w:r w:rsidR="003A1F1F">
        <w:rPr>
          <w:rFonts w:ascii="Calibri" w:hAnsi="Calibri" w:cs="Times New Roman"/>
          <w:b/>
          <w:szCs w:val="24"/>
        </w:rPr>
        <w:t>:</w:t>
      </w:r>
    </w:p>
    <w:bookmarkEnd w:id="18"/>
    <w:bookmarkEnd w:id="19"/>
    <w:p w:rsidR="009B5BCA" w:rsidRPr="00906DEF" w:rsidRDefault="00906DEF">
      <w:pPr>
        <w:rPr>
          <w:rFonts w:ascii="Calibri" w:hAnsi="Calibri" w:cs="Times New Roman"/>
          <w:b/>
          <w:color w:val="FF0000"/>
          <w:szCs w:val="24"/>
        </w:rPr>
      </w:pPr>
      <w:r w:rsidRPr="00906DEF">
        <w:rPr>
          <w:rFonts w:ascii="Calibri" w:hAnsi="Calibri" w:cs="Times New Roman"/>
          <w:b/>
          <w:color w:val="FF0000"/>
          <w:szCs w:val="24"/>
        </w:rPr>
        <w:t>One student in each of the last three years received an NSERC PGS</w:t>
      </w:r>
    </w:p>
    <w:p w:rsidR="00B45EA1" w:rsidRDefault="00B45EA1">
      <w:pPr>
        <w:rPr>
          <w:rFonts w:ascii="Calibri" w:hAnsi="Calibri" w:cs="Times New Roman"/>
          <w:b/>
          <w:szCs w:val="24"/>
        </w:rPr>
      </w:pPr>
    </w:p>
    <w:p w:rsidR="00133EC0" w:rsidRPr="00A01D70" w:rsidRDefault="00B45EA1" w:rsidP="00133EC0">
      <w:pPr>
        <w:rPr>
          <w:rFonts w:ascii="Calibri" w:hAnsi="Calibri" w:cs="Times New Roman"/>
          <w:szCs w:val="24"/>
        </w:rPr>
      </w:pPr>
      <w:r>
        <w:rPr>
          <w:rFonts w:ascii="Calibri" w:hAnsi="Calibri" w:cs="Times New Roman"/>
          <w:szCs w:val="24"/>
        </w:rPr>
        <w:t>Provide</w:t>
      </w:r>
      <w:r w:rsidR="00133EC0">
        <w:rPr>
          <w:rFonts w:ascii="Calibri" w:hAnsi="Calibri" w:cs="Times New Roman"/>
          <w:szCs w:val="24"/>
        </w:rPr>
        <w:t xml:space="preserve"> </w:t>
      </w:r>
      <w:r>
        <w:rPr>
          <w:rFonts w:ascii="Calibri" w:hAnsi="Calibri" w:cs="Times New Roman"/>
          <w:szCs w:val="24"/>
        </w:rPr>
        <w:t xml:space="preserve">any </w:t>
      </w:r>
      <w:r w:rsidR="00133EC0">
        <w:rPr>
          <w:rFonts w:ascii="Calibri" w:hAnsi="Calibri" w:cs="Times New Roman"/>
          <w:szCs w:val="24"/>
        </w:rPr>
        <w:t xml:space="preserve">other data </w:t>
      </w:r>
      <w:r>
        <w:rPr>
          <w:rFonts w:ascii="Calibri" w:hAnsi="Calibri" w:cs="Times New Roman"/>
          <w:szCs w:val="24"/>
        </w:rPr>
        <w:t xml:space="preserve">you have </w:t>
      </w:r>
      <w:r w:rsidR="00133EC0">
        <w:rPr>
          <w:rFonts w:ascii="Calibri" w:hAnsi="Calibri" w:cs="Times New Roman"/>
          <w:szCs w:val="24"/>
        </w:rPr>
        <w:t xml:space="preserve">indicating </w:t>
      </w:r>
      <w:r>
        <w:rPr>
          <w:rFonts w:ascii="Calibri" w:hAnsi="Calibri" w:cs="Times New Roman"/>
          <w:szCs w:val="24"/>
        </w:rPr>
        <w:t xml:space="preserve">the </w:t>
      </w:r>
      <w:r w:rsidR="00133EC0">
        <w:rPr>
          <w:rFonts w:ascii="Calibri" w:hAnsi="Calibri" w:cs="Times New Roman"/>
          <w:szCs w:val="24"/>
        </w:rPr>
        <w:t xml:space="preserve">high </w:t>
      </w:r>
      <w:r>
        <w:rPr>
          <w:rFonts w:ascii="Calibri" w:hAnsi="Calibri" w:cs="Times New Roman"/>
          <w:szCs w:val="24"/>
        </w:rPr>
        <w:t>and/</w:t>
      </w:r>
      <w:r w:rsidR="00133EC0">
        <w:rPr>
          <w:rFonts w:ascii="Calibri" w:hAnsi="Calibri" w:cs="Times New Roman"/>
          <w:szCs w:val="24"/>
        </w:rPr>
        <w:t>or continuousl</w:t>
      </w:r>
      <w:r w:rsidR="002A1DC4">
        <w:rPr>
          <w:rFonts w:ascii="Calibri" w:hAnsi="Calibri" w:cs="Times New Roman"/>
          <w:szCs w:val="24"/>
        </w:rPr>
        <w:t>y improving quality of students</w:t>
      </w:r>
      <w:r w:rsidR="00133EC0">
        <w:rPr>
          <w:rFonts w:ascii="Calibri" w:hAnsi="Calibri" w:cs="Times New Roman"/>
          <w:szCs w:val="24"/>
        </w:rPr>
        <w:t xml:space="preserve">. This could include prizes awarded, high levels of job placement, </w:t>
      </w:r>
      <w:proofErr w:type="gramStart"/>
      <w:r w:rsidR="00133EC0">
        <w:rPr>
          <w:rFonts w:ascii="Calibri" w:hAnsi="Calibri" w:cs="Times New Roman"/>
          <w:szCs w:val="24"/>
        </w:rPr>
        <w:t>feedback</w:t>
      </w:r>
      <w:proofErr w:type="gramEnd"/>
      <w:r w:rsidR="00133EC0">
        <w:rPr>
          <w:rFonts w:ascii="Calibri" w:hAnsi="Calibri" w:cs="Times New Roman"/>
          <w:szCs w:val="24"/>
        </w:rPr>
        <w:t xml:space="preserve"> from employers, low attrition rates, high admission averages and high graduation averages.</w:t>
      </w:r>
    </w:p>
    <w:p w:rsidR="00133EC0" w:rsidRPr="00A01D70" w:rsidRDefault="00133EC0" w:rsidP="00133EC0">
      <w:pPr>
        <w:rPr>
          <w:rFonts w:ascii="Calibri" w:hAnsi="Calibri" w:cs="Times New Roman"/>
          <w:szCs w:val="24"/>
        </w:rPr>
      </w:pPr>
    </w:p>
    <w:p w:rsidR="00133EC0" w:rsidRDefault="00133EC0" w:rsidP="00133EC0">
      <w:pPr>
        <w:rPr>
          <w:rFonts w:ascii="Calibri" w:hAnsi="Calibri" w:cs="Times New Roman"/>
          <w:b/>
          <w:szCs w:val="24"/>
        </w:rPr>
      </w:pPr>
      <w:r w:rsidRPr="00F5567B">
        <w:rPr>
          <w:rFonts w:ascii="Calibri" w:hAnsi="Calibri" w:cs="Times New Roman"/>
          <w:b/>
          <w:szCs w:val="24"/>
        </w:rPr>
        <w:t>Answer</w:t>
      </w:r>
      <w:r>
        <w:rPr>
          <w:rFonts w:ascii="Calibri" w:hAnsi="Calibri" w:cs="Times New Roman"/>
          <w:b/>
          <w:szCs w:val="24"/>
        </w:rPr>
        <w:t>:</w:t>
      </w:r>
    </w:p>
    <w:p w:rsidR="00133EC0" w:rsidRPr="00185C04" w:rsidRDefault="00906DEF">
      <w:pPr>
        <w:rPr>
          <w:rFonts w:ascii="Calibri" w:hAnsi="Calibri" w:cs="Times New Roman"/>
          <w:b/>
          <w:color w:val="FF0000"/>
          <w:szCs w:val="24"/>
        </w:rPr>
      </w:pPr>
      <w:r w:rsidRPr="00185C04">
        <w:rPr>
          <w:rFonts w:ascii="Calibri" w:hAnsi="Calibri" w:cs="Times New Roman"/>
          <w:b/>
          <w:color w:val="FF0000"/>
          <w:szCs w:val="24"/>
        </w:rPr>
        <w:t xml:space="preserve">100% of </w:t>
      </w:r>
      <w:r w:rsidR="0046774C" w:rsidRPr="00185C04">
        <w:rPr>
          <w:rFonts w:ascii="Calibri" w:hAnsi="Calibri" w:cs="Times New Roman"/>
          <w:b/>
          <w:color w:val="FF0000"/>
          <w:szCs w:val="24"/>
        </w:rPr>
        <w:t>the</w:t>
      </w:r>
      <w:r w:rsidRPr="00185C04">
        <w:rPr>
          <w:rFonts w:ascii="Calibri" w:hAnsi="Calibri" w:cs="Times New Roman"/>
          <w:b/>
          <w:color w:val="FF0000"/>
          <w:szCs w:val="24"/>
        </w:rPr>
        <w:t xml:space="preserve"> students </w:t>
      </w:r>
      <w:r w:rsidR="0046774C" w:rsidRPr="00185C04">
        <w:rPr>
          <w:rFonts w:ascii="Calibri" w:hAnsi="Calibri" w:cs="Times New Roman"/>
          <w:b/>
          <w:color w:val="FF0000"/>
          <w:szCs w:val="24"/>
        </w:rPr>
        <w:t xml:space="preserve">we have been able to track </w:t>
      </w:r>
      <w:r w:rsidRPr="00185C04">
        <w:rPr>
          <w:rFonts w:ascii="Calibri" w:hAnsi="Calibri" w:cs="Times New Roman"/>
          <w:b/>
          <w:color w:val="FF0000"/>
          <w:szCs w:val="24"/>
        </w:rPr>
        <w:t xml:space="preserve">received job placements </w:t>
      </w:r>
      <w:r w:rsidR="0046774C" w:rsidRPr="00185C04">
        <w:rPr>
          <w:rFonts w:ascii="Calibri" w:hAnsi="Calibri" w:cs="Times New Roman"/>
          <w:b/>
          <w:color w:val="FF0000"/>
          <w:szCs w:val="24"/>
        </w:rPr>
        <w:t xml:space="preserve">in computer science related jobs </w:t>
      </w:r>
      <w:r w:rsidRPr="00185C04">
        <w:rPr>
          <w:rFonts w:ascii="Calibri" w:hAnsi="Calibri" w:cs="Times New Roman"/>
          <w:b/>
          <w:color w:val="FF0000"/>
          <w:szCs w:val="24"/>
        </w:rPr>
        <w:t xml:space="preserve">over the last </w:t>
      </w:r>
      <w:r w:rsidR="0046774C" w:rsidRPr="00185C04">
        <w:rPr>
          <w:rFonts w:ascii="Calibri" w:hAnsi="Calibri" w:cs="Times New Roman"/>
          <w:b/>
          <w:color w:val="FF0000"/>
          <w:szCs w:val="24"/>
        </w:rPr>
        <w:t>2</w:t>
      </w:r>
      <w:r w:rsidRPr="00185C04">
        <w:rPr>
          <w:rFonts w:ascii="Calibri" w:hAnsi="Calibri" w:cs="Times New Roman"/>
          <w:b/>
          <w:color w:val="FF0000"/>
          <w:szCs w:val="24"/>
        </w:rPr>
        <w:t xml:space="preserve"> years</w:t>
      </w:r>
      <w:r w:rsidR="0046774C" w:rsidRPr="00185C04">
        <w:rPr>
          <w:rFonts w:ascii="Calibri" w:hAnsi="Calibri" w:cs="Times New Roman"/>
          <w:b/>
          <w:color w:val="FF0000"/>
          <w:szCs w:val="24"/>
        </w:rPr>
        <w:t xml:space="preserve"> or went to graduate school</w:t>
      </w:r>
      <w:r w:rsidRPr="00185C04">
        <w:rPr>
          <w:rFonts w:ascii="Calibri" w:hAnsi="Calibri" w:cs="Times New Roman"/>
          <w:b/>
          <w:color w:val="FF0000"/>
          <w:szCs w:val="24"/>
        </w:rPr>
        <w:t>.</w:t>
      </w:r>
      <w:r w:rsidR="0046774C" w:rsidRPr="00185C04">
        <w:rPr>
          <w:rFonts w:ascii="Calibri" w:hAnsi="Calibri" w:cs="Times New Roman"/>
          <w:b/>
          <w:color w:val="FF0000"/>
          <w:szCs w:val="24"/>
        </w:rPr>
        <w:t xml:space="preserve"> 97% did so 3 years ago.</w:t>
      </w:r>
    </w:p>
    <w:p w:rsidR="0046774C" w:rsidRPr="00185C04" w:rsidRDefault="0046774C">
      <w:pPr>
        <w:rPr>
          <w:rFonts w:ascii="Calibri" w:hAnsi="Calibri" w:cs="Times New Roman"/>
          <w:b/>
          <w:color w:val="FF0000"/>
          <w:szCs w:val="24"/>
        </w:rPr>
      </w:pPr>
    </w:p>
    <w:p w:rsidR="00185C04" w:rsidRPr="00185C04" w:rsidRDefault="0046774C">
      <w:pPr>
        <w:rPr>
          <w:rFonts w:ascii="Calibri" w:hAnsi="Calibri" w:cs="Times New Roman"/>
          <w:b/>
          <w:color w:val="FF0000"/>
          <w:szCs w:val="24"/>
        </w:rPr>
      </w:pPr>
      <w:r w:rsidRPr="00185C04">
        <w:rPr>
          <w:rFonts w:ascii="Calibri" w:hAnsi="Calibri" w:cs="Times New Roman"/>
          <w:b/>
          <w:color w:val="FF0000"/>
          <w:szCs w:val="24"/>
        </w:rPr>
        <w:t>Starting two years ago, we</w:t>
      </w:r>
      <w:r w:rsidR="00906DEF" w:rsidRPr="00185C04">
        <w:rPr>
          <w:rFonts w:ascii="Calibri" w:hAnsi="Calibri" w:cs="Times New Roman"/>
          <w:b/>
          <w:color w:val="FF0000"/>
          <w:szCs w:val="24"/>
        </w:rPr>
        <w:t xml:space="preserve"> conducted a survey of all 35 known employers</w:t>
      </w:r>
      <w:r w:rsidRPr="00185C04">
        <w:rPr>
          <w:rFonts w:ascii="Calibri" w:hAnsi="Calibri" w:cs="Times New Roman"/>
          <w:b/>
          <w:color w:val="FF0000"/>
          <w:szCs w:val="24"/>
        </w:rPr>
        <w:t xml:space="preserve"> of our graduates</w:t>
      </w:r>
      <w:r w:rsidR="00906DEF" w:rsidRPr="00185C04">
        <w:rPr>
          <w:rFonts w:ascii="Calibri" w:hAnsi="Calibri" w:cs="Times New Roman"/>
          <w:b/>
          <w:color w:val="FF0000"/>
          <w:szCs w:val="24"/>
        </w:rPr>
        <w:t>, to determine their satisfaction with our graduates</w:t>
      </w:r>
      <w:r w:rsidRPr="00185C04">
        <w:rPr>
          <w:rFonts w:ascii="Calibri" w:hAnsi="Calibri" w:cs="Times New Roman"/>
          <w:b/>
          <w:color w:val="FF0000"/>
          <w:szCs w:val="24"/>
        </w:rPr>
        <w:t xml:space="preserve"> in the first four months of employment</w:t>
      </w:r>
      <w:r w:rsidR="00906DEF" w:rsidRPr="00185C04">
        <w:rPr>
          <w:rFonts w:ascii="Calibri" w:hAnsi="Calibri" w:cs="Times New Roman"/>
          <w:b/>
          <w:color w:val="FF0000"/>
          <w:szCs w:val="24"/>
        </w:rPr>
        <w:t xml:space="preserve">. The survey listed 20 topics or general skill areas related to the graduate attributes and asked them to rate our graduates on </w:t>
      </w:r>
      <w:r w:rsidRPr="00185C04">
        <w:rPr>
          <w:rFonts w:ascii="Calibri" w:hAnsi="Calibri" w:cs="Times New Roman"/>
          <w:b/>
          <w:color w:val="FF0000"/>
          <w:szCs w:val="24"/>
        </w:rPr>
        <w:t>the following scale</w:t>
      </w:r>
      <w:r w:rsidR="00906DEF" w:rsidRPr="00185C04">
        <w:rPr>
          <w:rFonts w:ascii="Calibri" w:hAnsi="Calibri" w:cs="Times New Roman"/>
          <w:b/>
          <w:color w:val="FF0000"/>
          <w:szCs w:val="24"/>
        </w:rPr>
        <w:t xml:space="preserve"> 1=Poor level of ability; 2=Adequate ability; 3=Good ability; 4=Excellent ability and 5=</w:t>
      </w:r>
      <w:r w:rsidRPr="00185C04">
        <w:rPr>
          <w:rFonts w:ascii="Calibri" w:hAnsi="Calibri" w:cs="Times New Roman"/>
          <w:b/>
          <w:color w:val="FF0000"/>
          <w:szCs w:val="24"/>
        </w:rPr>
        <w:t>Ability far beyond expectations. 30 of the employers responded 2 years ago, a</w:t>
      </w:r>
      <w:r w:rsidR="00185C04" w:rsidRPr="00185C04">
        <w:rPr>
          <w:rFonts w:ascii="Calibri" w:hAnsi="Calibri" w:cs="Times New Roman"/>
          <w:b/>
          <w:color w:val="FF0000"/>
          <w:szCs w:val="24"/>
        </w:rPr>
        <w:t>nd 33 responded this past year. The survey was conducted by volunteers from our Industrial Advisory Board.</w:t>
      </w:r>
    </w:p>
    <w:p w:rsidR="00074079" w:rsidRDefault="00074079">
      <w:pPr>
        <w:rPr>
          <w:rFonts w:ascii="Calibri" w:hAnsi="Calibri" w:cs="Times New Roman"/>
          <w:b/>
          <w:color w:val="FF0000"/>
          <w:szCs w:val="24"/>
        </w:rPr>
      </w:pPr>
    </w:p>
    <w:p w:rsidR="00906DEF" w:rsidRPr="00185C04" w:rsidRDefault="0046774C">
      <w:pPr>
        <w:rPr>
          <w:rFonts w:ascii="Calibri" w:hAnsi="Calibri" w:cs="Times New Roman"/>
          <w:b/>
          <w:color w:val="FF0000"/>
          <w:szCs w:val="24"/>
        </w:rPr>
      </w:pPr>
      <w:r w:rsidRPr="00185C04">
        <w:rPr>
          <w:rFonts w:ascii="Calibri" w:hAnsi="Calibri" w:cs="Times New Roman"/>
          <w:b/>
          <w:color w:val="FF0000"/>
          <w:szCs w:val="24"/>
        </w:rPr>
        <w:t>The following are the results:</w:t>
      </w:r>
    </w:p>
    <w:p w:rsidR="0046774C" w:rsidRPr="00185C04" w:rsidRDefault="0046774C">
      <w:pPr>
        <w:rPr>
          <w:rFonts w:ascii="Calibri" w:hAnsi="Calibri" w:cs="Times New Roman"/>
          <w:b/>
          <w:color w:val="FF0000"/>
          <w:szCs w:val="24"/>
        </w:rPr>
      </w:pPr>
    </w:p>
    <w:tbl>
      <w:tblPr>
        <w:tblStyle w:val="TableGrid"/>
        <w:tblW w:w="0" w:type="auto"/>
        <w:tblLook w:val="04A0"/>
      </w:tblPr>
      <w:tblGrid>
        <w:gridCol w:w="5211"/>
        <w:gridCol w:w="1843"/>
        <w:gridCol w:w="2268"/>
      </w:tblGrid>
      <w:tr w:rsidR="00185C04" w:rsidRPr="00185C04" w:rsidTr="00185C04">
        <w:tc>
          <w:tcPr>
            <w:tcW w:w="5211"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Question</w:t>
            </w:r>
          </w:p>
        </w:tc>
        <w:tc>
          <w:tcPr>
            <w:tcW w:w="1843"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Rated ability last year</w:t>
            </w:r>
          </w:p>
        </w:tc>
        <w:tc>
          <w:tcPr>
            <w:tcW w:w="2268"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Rated ability previous year</w:t>
            </w:r>
          </w:p>
        </w:tc>
      </w:tr>
      <w:tr w:rsidR="00185C04" w:rsidRPr="00185C04" w:rsidTr="00185C04">
        <w:tc>
          <w:tcPr>
            <w:tcW w:w="5211"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Ability to program</w:t>
            </w:r>
            <w:bookmarkStart w:id="20" w:name="OLE_LINK18"/>
            <w:bookmarkStart w:id="21" w:name="OLE_LINK19"/>
          </w:p>
        </w:tc>
        <w:tc>
          <w:tcPr>
            <w:tcW w:w="1843"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3.2</w:t>
            </w:r>
          </w:p>
        </w:tc>
        <w:tc>
          <w:tcPr>
            <w:tcW w:w="2268"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3.1</w:t>
            </w:r>
          </w:p>
        </w:tc>
        <w:bookmarkEnd w:id="20"/>
        <w:bookmarkEnd w:id="21"/>
      </w:tr>
      <w:tr w:rsidR="00185C04" w:rsidRPr="00185C04" w:rsidTr="00185C04">
        <w:tc>
          <w:tcPr>
            <w:tcW w:w="5211"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Knowledge of data structures and algorithms</w:t>
            </w:r>
          </w:p>
        </w:tc>
        <w:tc>
          <w:tcPr>
            <w:tcW w:w="1843"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3.4</w:t>
            </w:r>
          </w:p>
        </w:tc>
        <w:tc>
          <w:tcPr>
            <w:tcW w:w="2268"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3.3</w:t>
            </w:r>
          </w:p>
        </w:tc>
      </w:tr>
      <w:tr w:rsidR="00185C04" w:rsidRPr="00185C04" w:rsidTr="00185C04">
        <w:tc>
          <w:tcPr>
            <w:tcW w:w="5211"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Knowledge of a variety of tools, languages and technologies</w:t>
            </w:r>
          </w:p>
        </w:tc>
        <w:tc>
          <w:tcPr>
            <w:tcW w:w="1843"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3.3</w:t>
            </w:r>
          </w:p>
        </w:tc>
        <w:tc>
          <w:tcPr>
            <w:tcW w:w="2268"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3.2</w:t>
            </w:r>
          </w:p>
        </w:tc>
      </w:tr>
      <w:tr w:rsidR="00185C04" w:rsidRPr="00185C04" w:rsidTr="00185C04">
        <w:tc>
          <w:tcPr>
            <w:tcW w:w="5211"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Knowledge of computer hardware</w:t>
            </w:r>
          </w:p>
        </w:tc>
        <w:tc>
          <w:tcPr>
            <w:tcW w:w="1843"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2.8</w:t>
            </w:r>
          </w:p>
        </w:tc>
        <w:tc>
          <w:tcPr>
            <w:tcW w:w="2268"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2.9</w:t>
            </w:r>
          </w:p>
        </w:tc>
      </w:tr>
      <w:tr w:rsidR="00185C04" w:rsidRPr="00185C04" w:rsidTr="00185C04">
        <w:tc>
          <w:tcPr>
            <w:tcW w:w="5211"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Knowledge of relevant mathematics</w:t>
            </w:r>
          </w:p>
        </w:tc>
        <w:tc>
          <w:tcPr>
            <w:tcW w:w="1843"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3.0</w:t>
            </w:r>
          </w:p>
        </w:tc>
        <w:tc>
          <w:tcPr>
            <w:tcW w:w="2268"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3.0</w:t>
            </w:r>
          </w:p>
        </w:tc>
      </w:tr>
      <w:tr w:rsidR="00185C04" w:rsidRPr="00185C04" w:rsidTr="00185C04">
        <w:tc>
          <w:tcPr>
            <w:tcW w:w="5211"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Knowledge of relevant business issues</w:t>
            </w:r>
          </w:p>
        </w:tc>
        <w:tc>
          <w:tcPr>
            <w:tcW w:w="1843"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2.4</w:t>
            </w:r>
          </w:p>
        </w:tc>
        <w:tc>
          <w:tcPr>
            <w:tcW w:w="2268"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2.6</w:t>
            </w:r>
          </w:p>
        </w:tc>
      </w:tr>
      <w:tr w:rsidR="00185C04" w:rsidRPr="00185C04" w:rsidTr="00185C04">
        <w:tc>
          <w:tcPr>
            <w:tcW w:w="5211"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Broad general knowledge</w:t>
            </w:r>
          </w:p>
        </w:tc>
        <w:tc>
          <w:tcPr>
            <w:tcW w:w="1843"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3.7</w:t>
            </w:r>
          </w:p>
        </w:tc>
        <w:tc>
          <w:tcPr>
            <w:tcW w:w="2268"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3.9</w:t>
            </w:r>
          </w:p>
        </w:tc>
      </w:tr>
      <w:tr w:rsidR="00185C04" w:rsidRPr="00185C04" w:rsidTr="00185C04">
        <w:tc>
          <w:tcPr>
            <w:tcW w:w="5211"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Ability to analyse and solve computing-related problems</w:t>
            </w:r>
          </w:p>
        </w:tc>
        <w:tc>
          <w:tcPr>
            <w:tcW w:w="1843"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3.8</w:t>
            </w:r>
          </w:p>
        </w:tc>
        <w:tc>
          <w:tcPr>
            <w:tcW w:w="2268"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3.8</w:t>
            </w:r>
          </w:p>
        </w:tc>
      </w:tr>
      <w:tr w:rsidR="00185C04" w:rsidRPr="00185C04" w:rsidTr="00185C04">
        <w:tc>
          <w:tcPr>
            <w:tcW w:w="5211"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Ability to make good design decisions</w:t>
            </w:r>
          </w:p>
        </w:tc>
        <w:tc>
          <w:tcPr>
            <w:tcW w:w="1843"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3.6</w:t>
            </w:r>
          </w:p>
        </w:tc>
        <w:tc>
          <w:tcPr>
            <w:tcW w:w="2268"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3.5</w:t>
            </w:r>
          </w:p>
        </w:tc>
      </w:tr>
      <w:tr w:rsidR="00185C04" w:rsidRPr="00185C04" w:rsidTr="00185C04">
        <w:tc>
          <w:tcPr>
            <w:tcW w:w="5211"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Ability to communicate in written form</w:t>
            </w:r>
          </w:p>
        </w:tc>
        <w:tc>
          <w:tcPr>
            <w:tcW w:w="1843"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2.4</w:t>
            </w:r>
          </w:p>
        </w:tc>
        <w:tc>
          <w:tcPr>
            <w:tcW w:w="2268"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2.4</w:t>
            </w:r>
          </w:p>
        </w:tc>
      </w:tr>
      <w:tr w:rsidR="00185C04" w:rsidRPr="00185C04" w:rsidTr="00185C04">
        <w:tc>
          <w:tcPr>
            <w:tcW w:w="5211"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Ability to communicate orally</w:t>
            </w:r>
          </w:p>
        </w:tc>
        <w:tc>
          <w:tcPr>
            <w:tcW w:w="1843"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2.7</w:t>
            </w:r>
          </w:p>
        </w:tc>
        <w:tc>
          <w:tcPr>
            <w:tcW w:w="2268"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3.0</w:t>
            </w:r>
          </w:p>
        </w:tc>
      </w:tr>
      <w:tr w:rsidR="00185C04" w:rsidRPr="00185C04" w:rsidTr="00185C04">
        <w:tc>
          <w:tcPr>
            <w:tcW w:w="5211"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Professional and ethical attitude</w:t>
            </w:r>
          </w:p>
        </w:tc>
        <w:tc>
          <w:tcPr>
            <w:tcW w:w="1843"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4.0</w:t>
            </w:r>
          </w:p>
        </w:tc>
        <w:tc>
          <w:tcPr>
            <w:tcW w:w="2268"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3.9</w:t>
            </w:r>
          </w:p>
        </w:tc>
      </w:tr>
      <w:tr w:rsidR="00185C04" w:rsidRPr="00185C04" w:rsidTr="00185C04">
        <w:tc>
          <w:tcPr>
            <w:tcW w:w="5211"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Ability to work in a team</w:t>
            </w:r>
          </w:p>
        </w:tc>
        <w:tc>
          <w:tcPr>
            <w:tcW w:w="1843"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3.9</w:t>
            </w:r>
          </w:p>
        </w:tc>
        <w:tc>
          <w:tcPr>
            <w:tcW w:w="2268"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3.8</w:t>
            </w:r>
          </w:p>
        </w:tc>
      </w:tr>
      <w:tr w:rsidR="00185C04" w:rsidRPr="00185C04" w:rsidTr="00185C04">
        <w:tc>
          <w:tcPr>
            <w:tcW w:w="5211"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Ability to work independently</w:t>
            </w:r>
          </w:p>
        </w:tc>
        <w:tc>
          <w:tcPr>
            <w:tcW w:w="1843"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4.0</w:t>
            </w:r>
          </w:p>
        </w:tc>
        <w:tc>
          <w:tcPr>
            <w:tcW w:w="2268"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4.0</w:t>
            </w:r>
          </w:p>
        </w:tc>
      </w:tr>
      <w:tr w:rsidR="00185C04" w:rsidRPr="00185C04" w:rsidTr="00185C04">
        <w:tc>
          <w:tcPr>
            <w:tcW w:w="5211"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Ability to research and learn new knowledge when needed</w:t>
            </w:r>
          </w:p>
        </w:tc>
        <w:tc>
          <w:tcPr>
            <w:tcW w:w="1843"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4.1</w:t>
            </w:r>
          </w:p>
        </w:tc>
        <w:tc>
          <w:tcPr>
            <w:tcW w:w="2268" w:type="dxa"/>
          </w:tcPr>
          <w:p w:rsidR="00185C04" w:rsidRPr="00185C04" w:rsidRDefault="00185C04" w:rsidP="0022549B">
            <w:pPr>
              <w:rPr>
                <w:rFonts w:ascii="Calibri" w:hAnsi="Calibri" w:cs="Times New Roman"/>
                <w:b/>
                <w:color w:val="FF0000"/>
                <w:szCs w:val="24"/>
              </w:rPr>
            </w:pPr>
            <w:r w:rsidRPr="00185C04">
              <w:rPr>
                <w:rFonts w:ascii="Calibri" w:hAnsi="Calibri" w:cs="Times New Roman"/>
                <w:b/>
                <w:color w:val="FF0000"/>
                <w:szCs w:val="24"/>
              </w:rPr>
              <w:t>3.9</w:t>
            </w:r>
          </w:p>
        </w:tc>
      </w:tr>
    </w:tbl>
    <w:p w:rsidR="00CE6927" w:rsidRDefault="00CE6927">
      <w:pPr>
        <w:rPr>
          <w:rFonts w:ascii="Calibri" w:hAnsi="Calibri" w:cs="Times New Roman"/>
          <w:szCs w:val="24"/>
        </w:rPr>
      </w:pPr>
    </w:p>
    <w:p w:rsidR="00185C04" w:rsidRPr="00A01D70" w:rsidRDefault="00185C04">
      <w:pPr>
        <w:rPr>
          <w:rFonts w:ascii="Calibri" w:hAnsi="Calibri" w:cs="Times New Roman"/>
          <w:szCs w:val="24"/>
        </w:rPr>
      </w:pPr>
    </w:p>
    <w:p w:rsidR="00CE6927" w:rsidRPr="00A12C77" w:rsidRDefault="00CC4336" w:rsidP="00A12C77">
      <w:pPr>
        <w:pStyle w:val="Heading2"/>
      </w:pPr>
      <w:r w:rsidRPr="00A12C77">
        <w:t xml:space="preserve">5.5 </w:t>
      </w:r>
      <w:r w:rsidR="00A12C77">
        <w:tab/>
        <w:t>Graduate a</w:t>
      </w:r>
      <w:r w:rsidRPr="00A12C77">
        <w:t>ttributes:</w:t>
      </w:r>
    </w:p>
    <w:p w:rsidR="002E5400" w:rsidRPr="002E5400" w:rsidRDefault="002E5400" w:rsidP="002E5400">
      <w:pPr>
        <w:rPr>
          <w:rFonts w:ascii="Calibri" w:hAnsi="Calibri" w:cs="Times New Roman"/>
          <w:szCs w:val="24"/>
        </w:rPr>
      </w:pPr>
    </w:p>
    <w:p w:rsidR="002E5400" w:rsidRPr="00C02B49" w:rsidRDefault="002E5400" w:rsidP="002A1DC4">
      <w:pPr>
        <w:keepNext/>
        <w:rPr>
          <w:rFonts w:ascii="Calibri" w:hAnsi="Calibri" w:cs="Times New Roman"/>
          <w:b/>
          <w:szCs w:val="24"/>
        </w:rPr>
      </w:pPr>
      <w:r w:rsidRPr="00C02B49">
        <w:rPr>
          <w:rFonts w:ascii="Calibri" w:hAnsi="Calibri" w:cs="Times New Roman"/>
          <w:b/>
          <w:szCs w:val="24"/>
        </w:rPr>
        <w:t>A</w:t>
      </w:r>
      <w:r w:rsidR="00C51850">
        <w:rPr>
          <w:rFonts w:ascii="Calibri" w:hAnsi="Calibri" w:cs="Times New Roman"/>
          <w:b/>
          <w:szCs w:val="24"/>
        </w:rPr>
        <w:t xml:space="preserve"> graduate of a computer science, </w:t>
      </w:r>
      <w:r w:rsidRPr="00C02B49">
        <w:rPr>
          <w:rFonts w:ascii="Calibri" w:hAnsi="Calibri" w:cs="Times New Roman"/>
          <w:b/>
          <w:szCs w:val="24"/>
        </w:rPr>
        <w:t xml:space="preserve">software engineering </w:t>
      </w:r>
      <w:r w:rsidR="00C51850">
        <w:rPr>
          <w:rFonts w:ascii="Calibri" w:hAnsi="Calibri" w:cs="Times New Roman"/>
          <w:b/>
          <w:szCs w:val="24"/>
        </w:rPr>
        <w:t xml:space="preserve">or interdisciplinary </w:t>
      </w:r>
      <w:r w:rsidRPr="00C02B49">
        <w:rPr>
          <w:rFonts w:ascii="Calibri" w:hAnsi="Calibri" w:cs="Times New Roman"/>
          <w:b/>
          <w:szCs w:val="24"/>
        </w:rPr>
        <w:t>program must be able to:</w:t>
      </w:r>
    </w:p>
    <w:p w:rsidR="002E5400" w:rsidRDefault="002E5400" w:rsidP="002A1DC4">
      <w:pPr>
        <w:keepNext/>
        <w:rPr>
          <w:rFonts w:ascii="Calibri" w:hAnsi="Calibri" w:cs="Times New Roman"/>
          <w:szCs w:val="24"/>
        </w:rPr>
      </w:pPr>
    </w:p>
    <w:p w:rsidR="002E5400" w:rsidRPr="002E5400" w:rsidRDefault="000D4D56" w:rsidP="002E5400">
      <w:pPr>
        <w:rPr>
          <w:rFonts w:ascii="Calibri" w:hAnsi="Calibri" w:cs="Times New Roman"/>
          <w:szCs w:val="24"/>
        </w:rPr>
      </w:pPr>
      <w:bookmarkStart w:id="22" w:name="OLE_LINK136"/>
      <w:bookmarkStart w:id="23" w:name="OLE_LINK137"/>
      <w:r>
        <w:rPr>
          <w:rFonts w:ascii="Calibri" w:hAnsi="Calibri" w:cs="Times New Roman"/>
          <w:b/>
          <w:szCs w:val="24"/>
        </w:rPr>
        <w:t>GA</w:t>
      </w:r>
      <w:r w:rsidR="002E5400" w:rsidRPr="002E5400">
        <w:rPr>
          <w:rFonts w:ascii="Calibri" w:hAnsi="Calibri" w:cs="Times New Roman"/>
          <w:b/>
          <w:szCs w:val="24"/>
        </w:rPr>
        <w:t>1. Demonstrate Knowledge</w:t>
      </w:r>
      <w:r w:rsidR="002E5400" w:rsidRPr="002E5400">
        <w:rPr>
          <w:rFonts w:ascii="Calibri" w:hAnsi="Calibri" w:cs="Times New Roman"/>
          <w:szCs w:val="24"/>
        </w:rPr>
        <w:t>: Competently apply knowledge in a) software engineering, b) algorithms and data structures, c) systems software, d) computer elements and architectures, e) theoretical foundations of computing, f) discrete mathematics and g) probability and statistics.</w:t>
      </w:r>
    </w:p>
    <w:p w:rsidR="00202D7B" w:rsidRPr="00833B48" w:rsidRDefault="00202D7B" w:rsidP="00202D7B">
      <w:pPr>
        <w:rPr>
          <w:rFonts w:ascii="Calibri" w:hAnsi="Calibri" w:cs="Times New Roman"/>
          <w:b/>
          <w:sz w:val="12"/>
          <w:szCs w:val="12"/>
        </w:rPr>
      </w:pPr>
    </w:p>
    <w:p w:rsidR="002E5400" w:rsidRPr="002E5400" w:rsidRDefault="000D4D56" w:rsidP="002E5400">
      <w:pPr>
        <w:rPr>
          <w:rFonts w:ascii="Calibri" w:hAnsi="Calibri" w:cs="Times New Roman"/>
          <w:szCs w:val="24"/>
        </w:rPr>
      </w:pPr>
      <w:r>
        <w:rPr>
          <w:rFonts w:ascii="Calibri" w:hAnsi="Calibri" w:cs="Times New Roman"/>
          <w:b/>
          <w:szCs w:val="24"/>
        </w:rPr>
        <w:t>GA</w:t>
      </w:r>
      <w:r w:rsidR="002E5400" w:rsidRPr="002E5400">
        <w:rPr>
          <w:rFonts w:ascii="Calibri" w:hAnsi="Calibri" w:cs="Times New Roman"/>
          <w:b/>
          <w:szCs w:val="24"/>
        </w:rPr>
        <w:t>2. Analyse and Solve Problems</w:t>
      </w:r>
      <w:r w:rsidR="002E5400" w:rsidRPr="002E5400">
        <w:rPr>
          <w:rFonts w:ascii="Calibri" w:hAnsi="Calibri" w:cs="Times New Roman"/>
          <w:szCs w:val="24"/>
        </w:rPr>
        <w:t xml:space="preserve">: Use appropriate knowledge and skills, including background research and experimentation, to identify, investigate, abstract, conceptualize, analyse, and solve complex computing problems, in order to reach substantiated conclusions. </w:t>
      </w:r>
    </w:p>
    <w:p w:rsidR="00202D7B" w:rsidRPr="00833B48" w:rsidRDefault="00202D7B" w:rsidP="00202D7B">
      <w:pPr>
        <w:rPr>
          <w:rFonts w:ascii="Calibri" w:hAnsi="Calibri" w:cs="Times New Roman"/>
          <w:b/>
          <w:sz w:val="12"/>
          <w:szCs w:val="12"/>
        </w:rPr>
      </w:pPr>
    </w:p>
    <w:p w:rsidR="002E5400" w:rsidRPr="002E5400" w:rsidRDefault="000D4D56" w:rsidP="002E5400">
      <w:pPr>
        <w:rPr>
          <w:rFonts w:ascii="Calibri" w:hAnsi="Calibri" w:cs="Times New Roman"/>
          <w:szCs w:val="24"/>
        </w:rPr>
      </w:pPr>
      <w:r>
        <w:rPr>
          <w:rFonts w:ascii="Calibri" w:hAnsi="Calibri" w:cs="Times New Roman"/>
          <w:b/>
          <w:szCs w:val="24"/>
        </w:rPr>
        <w:t>GA</w:t>
      </w:r>
      <w:r w:rsidR="002E5400" w:rsidRPr="002E5400">
        <w:rPr>
          <w:rFonts w:ascii="Calibri" w:hAnsi="Calibri" w:cs="Times New Roman"/>
          <w:b/>
          <w:szCs w:val="24"/>
        </w:rPr>
        <w:t>3. Design Software and Systems</w:t>
      </w:r>
      <w:r w:rsidR="002E5400" w:rsidRPr="002E5400">
        <w:rPr>
          <w:rFonts w:ascii="Calibri" w:hAnsi="Calibri" w:cs="Times New Roman"/>
          <w:szCs w:val="24"/>
        </w:rPr>
        <w:t>: Design and evaluate solutions for complex open-ended computing problems, and design and evaluate systems, components, or processes that meet specified needs with appropriate consideration for public health and safety, as well as economic, cultural, societal, and environmental considerations</w:t>
      </w:r>
    </w:p>
    <w:p w:rsidR="00202D7B" w:rsidRPr="00833B48" w:rsidRDefault="00202D7B" w:rsidP="00202D7B">
      <w:pPr>
        <w:rPr>
          <w:rFonts w:ascii="Calibri" w:hAnsi="Calibri" w:cs="Times New Roman"/>
          <w:b/>
          <w:sz w:val="12"/>
          <w:szCs w:val="12"/>
        </w:rPr>
      </w:pPr>
    </w:p>
    <w:p w:rsidR="002E5400" w:rsidRPr="002E5400" w:rsidRDefault="000D4D56" w:rsidP="002E5400">
      <w:pPr>
        <w:rPr>
          <w:rFonts w:ascii="Calibri" w:hAnsi="Calibri" w:cs="Times New Roman"/>
          <w:szCs w:val="24"/>
        </w:rPr>
      </w:pPr>
      <w:r>
        <w:rPr>
          <w:rFonts w:ascii="Calibri" w:hAnsi="Calibri" w:cs="Times New Roman"/>
          <w:b/>
          <w:szCs w:val="24"/>
        </w:rPr>
        <w:t>GA</w:t>
      </w:r>
      <w:r w:rsidR="002E5400" w:rsidRPr="002E5400">
        <w:rPr>
          <w:rFonts w:ascii="Calibri" w:hAnsi="Calibri" w:cs="Times New Roman"/>
          <w:b/>
          <w:szCs w:val="24"/>
        </w:rPr>
        <w:t>4. Use Appropriate Resources</w:t>
      </w:r>
      <w:r w:rsidR="002E5400" w:rsidRPr="002E5400">
        <w:rPr>
          <w:rFonts w:ascii="Calibri" w:hAnsi="Calibri" w:cs="Times New Roman"/>
          <w:szCs w:val="24"/>
        </w:rPr>
        <w:t>: Create, select, adapt and apply appropriate techniques, resources, and modern computing tools to complex computing activities, with an understanding of their strengths and limitations.</w:t>
      </w:r>
    </w:p>
    <w:p w:rsidR="002E5400" w:rsidRDefault="002E5400" w:rsidP="002E5400">
      <w:pPr>
        <w:rPr>
          <w:rFonts w:ascii="Calibri" w:hAnsi="Calibri" w:cs="Times New Roman"/>
          <w:szCs w:val="24"/>
        </w:rPr>
      </w:pPr>
    </w:p>
    <w:p w:rsidR="002E5400" w:rsidRPr="002E5400" w:rsidRDefault="000D4D56" w:rsidP="002E5400">
      <w:pPr>
        <w:rPr>
          <w:rFonts w:ascii="Calibri" w:hAnsi="Calibri" w:cs="Times New Roman"/>
          <w:szCs w:val="24"/>
        </w:rPr>
      </w:pPr>
      <w:r>
        <w:rPr>
          <w:rFonts w:ascii="Calibri" w:hAnsi="Calibri" w:cs="Times New Roman"/>
          <w:b/>
          <w:szCs w:val="24"/>
        </w:rPr>
        <w:t>GA</w:t>
      </w:r>
      <w:r w:rsidR="002E5400" w:rsidRPr="002E5400">
        <w:rPr>
          <w:rFonts w:ascii="Calibri" w:hAnsi="Calibri" w:cs="Times New Roman"/>
          <w:b/>
          <w:szCs w:val="24"/>
        </w:rPr>
        <w:t>5. Work Individually and in a Team</w:t>
      </w:r>
      <w:r w:rsidR="002E5400" w:rsidRPr="002E5400">
        <w:rPr>
          <w:rFonts w:ascii="Calibri" w:hAnsi="Calibri" w:cs="Times New Roman"/>
          <w:szCs w:val="24"/>
        </w:rPr>
        <w:t>: Function effectively as an individual and as a member or leader in diverse teams and in multi-disciplinary settings</w:t>
      </w:r>
    </w:p>
    <w:p w:rsidR="00202D7B" w:rsidRPr="00833B48" w:rsidRDefault="00202D7B" w:rsidP="00202D7B">
      <w:pPr>
        <w:rPr>
          <w:rFonts w:ascii="Calibri" w:hAnsi="Calibri" w:cs="Times New Roman"/>
          <w:b/>
          <w:sz w:val="12"/>
          <w:szCs w:val="12"/>
        </w:rPr>
      </w:pPr>
    </w:p>
    <w:p w:rsidR="002E5400" w:rsidRPr="002E5400" w:rsidRDefault="000D4D56" w:rsidP="002E5400">
      <w:pPr>
        <w:rPr>
          <w:rFonts w:ascii="Calibri" w:hAnsi="Calibri" w:cs="Times New Roman"/>
          <w:szCs w:val="24"/>
        </w:rPr>
      </w:pPr>
      <w:r>
        <w:rPr>
          <w:rFonts w:ascii="Calibri" w:hAnsi="Calibri" w:cs="Times New Roman"/>
          <w:b/>
          <w:szCs w:val="24"/>
        </w:rPr>
        <w:t>GA</w:t>
      </w:r>
      <w:r w:rsidR="002E5400" w:rsidRPr="002E5400">
        <w:rPr>
          <w:rFonts w:ascii="Calibri" w:hAnsi="Calibri" w:cs="Times New Roman"/>
          <w:b/>
          <w:szCs w:val="24"/>
        </w:rPr>
        <w:t>6. Communicate Effectively</w:t>
      </w:r>
      <w:r w:rsidR="002E5400" w:rsidRPr="002E5400">
        <w:rPr>
          <w:rFonts w:ascii="Calibri" w:hAnsi="Calibri" w:cs="Times New Roman"/>
          <w:szCs w:val="24"/>
        </w:rPr>
        <w:t>. Communicate with the computing community and with society at large about complex computing activities by being able to comprehend and write effective reports, design documentation, make effective presentations, and give and understand clear instructions</w:t>
      </w:r>
    </w:p>
    <w:p w:rsidR="00202D7B" w:rsidRPr="00833B48" w:rsidRDefault="00202D7B" w:rsidP="00202D7B">
      <w:pPr>
        <w:rPr>
          <w:rFonts w:ascii="Calibri" w:hAnsi="Calibri" w:cs="Times New Roman"/>
          <w:b/>
          <w:sz w:val="12"/>
          <w:szCs w:val="12"/>
        </w:rPr>
      </w:pPr>
    </w:p>
    <w:p w:rsidR="002E5400" w:rsidRDefault="000D4D56" w:rsidP="002E5400">
      <w:pPr>
        <w:rPr>
          <w:rFonts w:ascii="Calibri" w:hAnsi="Calibri" w:cs="Times New Roman"/>
          <w:szCs w:val="24"/>
        </w:rPr>
      </w:pPr>
      <w:r>
        <w:rPr>
          <w:rFonts w:ascii="Calibri" w:hAnsi="Calibri" w:cs="Times New Roman"/>
          <w:b/>
          <w:szCs w:val="24"/>
        </w:rPr>
        <w:t>GA</w:t>
      </w:r>
      <w:r w:rsidR="002E5400" w:rsidRPr="002E5400">
        <w:rPr>
          <w:rFonts w:ascii="Calibri" w:hAnsi="Calibri" w:cs="Times New Roman"/>
          <w:b/>
          <w:szCs w:val="24"/>
        </w:rPr>
        <w:t>7. Act Professionally</w:t>
      </w:r>
      <w:r w:rsidR="002E5400" w:rsidRPr="002E5400">
        <w:rPr>
          <w:rFonts w:ascii="Calibri" w:hAnsi="Calibri" w:cs="Times New Roman"/>
          <w:szCs w:val="24"/>
        </w:rPr>
        <w:t>. Act appropriately with respect to ethical, societal, environmental, health, safety, legal, and cultural issues within local and global contexts, and with regard to the consequential responsibilities relevant to professional computing practice.</w:t>
      </w:r>
    </w:p>
    <w:p w:rsidR="00202D7B" w:rsidRPr="00833B48" w:rsidRDefault="00202D7B" w:rsidP="00202D7B">
      <w:pPr>
        <w:rPr>
          <w:rFonts w:ascii="Calibri" w:hAnsi="Calibri" w:cs="Times New Roman"/>
          <w:b/>
          <w:sz w:val="12"/>
          <w:szCs w:val="12"/>
        </w:rPr>
      </w:pPr>
    </w:p>
    <w:p w:rsidR="002E5400" w:rsidRPr="002E5400" w:rsidRDefault="000D4D56" w:rsidP="002E5400">
      <w:pPr>
        <w:rPr>
          <w:rFonts w:ascii="Calibri" w:hAnsi="Calibri" w:cs="Times New Roman"/>
          <w:szCs w:val="24"/>
        </w:rPr>
      </w:pPr>
      <w:r>
        <w:rPr>
          <w:rFonts w:ascii="Calibri" w:hAnsi="Calibri" w:cs="Times New Roman"/>
          <w:b/>
          <w:szCs w:val="24"/>
        </w:rPr>
        <w:t>GA</w:t>
      </w:r>
      <w:r w:rsidR="002E5400" w:rsidRPr="002E5400">
        <w:rPr>
          <w:rFonts w:ascii="Calibri" w:hAnsi="Calibri" w:cs="Times New Roman"/>
          <w:b/>
          <w:szCs w:val="24"/>
        </w:rPr>
        <w:t>8. Be Prepared for Life-Long Learning</w:t>
      </w:r>
      <w:r w:rsidR="002E5400" w:rsidRPr="002E5400">
        <w:rPr>
          <w:rFonts w:ascii="Calibri" w:hAnsi="Calibri" w:cs="Times New Roman"/>
          <w:szCs w:val="24"/>
        </w:rPr>
        <w:t>: Learn new tools, computer languages, technologies, techniques, standards and practices, as well as be able to identify and address their own educational needs in a changing world in ways sufficient to maintain their competence and to allow them to contribute to the advancement of knowledge.</w:t>
      </w:r>
    </w:p>
    <w:p w:rsidR="00202D7B" w:rsidRPr="00833B48" w:rsidRDefault="00202D7B" w:rsidP="00202D7B">
      <w:pPr>
        <w:rPr>
          <w:rFonts w:ascii="Calibri" w:hAnsi="Calibri" w:cs="Times New Roman"/>
          <w:b/>
          <w:sz w:val="12"/>
          <w:szCs w:val="12"/>
        </w:rPr>
      </w:pPr>
    </w:p>
    <w:p w:rsidR="002E5400" w:rsidRDefault="000D4D56" w:rsidP="002E5400">
      <w:pPr>
        <w:rPr>
          <w:rFonts w:ascii="Calibri" w:hAnsi="Calibri" w:cs="Times New Roman"/>
          <w:szCs w:val="24"/>
        </w:rPr>
      </w:pPr>
      <w:r>
        <w:rPr>
          <w:rFonts w:ascii="Calibri" w:hAnsi="Calibri" w:cs="Times New Roman"/>
          <w:b/>
          <w:szCs w:val="24"/>
        </w:rPr>
        <w:t>GA</w:t>
      </w:r>
      <w:r w:rsidR="002E5400" w:rsidRPr="002E5400">
        <w:rPr>
          <w:rFonts w:ascii="Calibri" w:hAnsi="Calibri" w:cs="Times New Roman"/>
          <w:b/>
          <w:szCs w:val="24"/>
        </w:rPr>
        <w:t>9. Demonstrate Breadth of Knowledge</w:t>
      </w:r>
      <w:r w:rsidR="002E5400" w:rsidRPr="002E5400">
        <w:rPr>
          <w:rFonts w:ascii="Calibri" w:hAnsi="Calibri" w:cs="Times New Roman"/>
          <w:szCs w:val="24"/>
        </w:rPr>
        <w:t xml:space="preserve">. Possess knowledge in areas other than computer </w:t>
      </w:r>
      <w:bookmarkEnd w:id="22"/>
      <w:bookmarkEnd w:id="23"/>
      <w:r w:rsidR="002E5400" w:rsidRPr="002E5400">
        <w:rPr>
          <w:rFonts w:ascii="Calibri" w:hAnsi="Calibri" w:cs="Times New Roman"/>
          <w:szCs w:val="24"/>
        </w:rPr>
        <w:t xml:space="preserve">science and mathematics so as to be able to communicate effectively with professionals in those fields. </w:t>
      </w:r>
    </w:p>
    <w:p w:rsidR="002E5400" w:rsidRDefault="002E5400" w:rsidP="002E5400">
      <w:pPr>
        <w:rPr>
          <w:rFonts w:ascii="Calibri" w:hAnsi="Calibri" w:cs="Times New Roman"/>
          <w:szCs w:val="24"/>
        </w:rPr>
      </w:pPr>
    </w:p>
    <w:p w:rsidR="00163BD6" w:rsidRDefault="002E5400" w:rsidP="002E5400">
      <w:pPr>
        <w:rPr>
          <w:rFonts w:ascii="Calibri" w:hAnsi="Calibri" w:cs="Times New Roman"/>
          <w:szCs w:val="24"/>
        </w:rPr>
      </w:pPr>
      <w:r>
        <w:rPr>
          <w:rFonts w:ascii="Calibri" w:hAnsi="Calibri" w:cs="Times New Roman"/>
          <w:szCs w:val="24"/>
        </w:rPr>
        <w:t xml:space="preserve">If you have adopted a different set of graduate attributes than the CSAC </w:t>
      </w:r>
      <w:r w:rsidR="00C02B49">
        <w:rPr>
          <w:rFonts w:ascii="Calibri" w:hAnsi="Calibri" w:cs="Times New Roman"/>
          <w:szCs w:val="24"/>
        </w:rPr>
        <w:t>defaults</w:t>
      </w:r>
      <w:r>
        <w:rPr>
          <w:rFonts w:ascii="Calibri" w:hAnsi="Calibri" w:cs="Times New Roman"/>
          <w:szCs w:val="24"/>
        </w:rPr>
        <w:t xml:space="preserve">, please describe </w:t>
      </w:r>
      <w:r w:rsidR="00163BD6">
        <w:rPr>
          <w:rFonts w:ascii="Calibri" w:hAnsi="Calibri" w:cs="Times New Roman"/>
          <w:szCs w:val="24"/>
        </w:rPr>
        <w:t>the reasons</w:t>
      </w:r>
      <w:r w:rsidR="000D4D56">
        <w:rPr>
          <w:rFonts w:ascii="Calibri" w:hAnsi="Calibri" w:cs="Times New Roman"/>
          <w:szCs w:val="24"/>
        </w:rPr>
        <w:t xml:space="preserve"> for doing so</w:t>
      </w:r>
      <w:r w:rsidR="00163BD6">
        <w:rPr>
          <w:rFonts w:ascii="Calibri" w:hAnsi="Calibri" w:cs="Times New Roman"/>
          <w:szCs w:val="24"/>
        </w:rPr>
        <w:t xml:space="preserve">, and </w:t>
      </w:r>
      <w:r w:rsidR="00163BD6" w:rsidRPr="00163BD6">
        <w:rPr>
          <w:rFonts w:ascii="Calibri" w:hAnsi="Calibri" w:cs="Times New Roman"/>
          <w:szCs w:val="24"/>
        </w:rPr>
        <w:t xml:space="preserve">a mapping </w:t>
      </w:r>
      <w:r w:rsidR="00163BD6">
        <w:rPr>
          <w:rFonts w:ascii="Calibri" w:hAnsi="Calibri" w:cs="Times New Roman"/>
          <w:szCs w:val="24"/>
        </w:rPr>
        <w:t>to the CSAC default attributes, justifying any omissions.</w:t>
      </w:r>
    </w:p>
    <w:p w:rsidR="002E5400" w:rsidRDefault="002E5400" w:rsidP="002E5400">
      <w:pPr>
        <w:rPr>
          <w:rFonts w:ascii="Calibri" w:hAnsi="Calibri" w:cs="Times New Roman"/>
          <w:szCs w:val="24"/>
        </w:rPr>
      </w:pPr>
    </w:p>
    <w:p w:rsidR="00185C04" w:rsidRDefault="002E5400" w:rsidP="00C02B49">
      <w:pPr>
        <w:rPr>
          <w:rFonts w:ascii="Calibri" w:hAnsi="Calibri" w:cs="Times New Roman"/>
          <w:b/>
          <w:szCs w:val="24"/>
        </w:rPr>
      </w:pPr>
      <w:r w:rsidRPr="002E5400">
        <w:rPr>
          <w:rFonts w:ascii="Calibri" w:hAnsi="Calibri" w:cs="Times New Roman"/>
          <w:b/>
          <w:szCs w:val="24"/>
        </w:rPr>
        <w:t>Answer:</w:t>
      </w:r>
      <w:bookmarkStart w:id="24" w:name="_Toc214250776"/>
    </w:p>
    <w:p w:rsidR="00185C04" w:rsidRDefault="00185C04" w:rsidP="00C02B49">
      <w:pPr>
        <w:rPr>
          <w:rFonts w:ascii="Calibri" w:hAnsi="Calibri" w:cs="Times New Roman"/>
          <w:b/>
          <w:szCs w:val="24"/>
        </w:rPr>
      </w:pPr>
    </w:p>
    <w:p w:rsidR="00163BD6" w:rsidRPr="00185C04" w:rsidRDefault="00185C04" w:rsidP="00C02B49">
      <w:pPr>
        <w:rPr>
          <w:rFonts w:ascii="Calibri" w:hAnsi="Calibri" w:cs="Times New Roman"/>
          <w:b/>
          <w:color w:val="FF0000"/>
          <w:szCs w:val="24"/>
        </w:rPr>
      </w:pPr>
      <w:r w:rsidRPr="00185C04">
        <w:rPr>
          <w:rFonts w:ascii="Calibri" w:hAnsi="Calibri" w:cs="Times New Roman"/>
          <w:b/>
          <w:color w:val="FF0000"/>
          <w:szCs w:val="24"/>
        </w:rPr>
        <w:t>We have adopted the CSAC Graduate Attributes as above</w:t>
      </w:r>
      <w:r w:rsidR="00163BD6" w:rsidRPr="00185C04">
        <w:rPr>
          <w:rFonts w:ascii="Calibri" w:hAnsi="Calibri" w:cs="Times New Roman"/>
          <w:color w:val="FF0000"/>
          <w:szCs w:val="24"/>
        </w:rPr>
        <w:br w:type="page"/>
      </w:r>
    </w:p>
    <w:p w:rsidR="00CE6927" w:rsidRDefault="003E1437" w:rsidP="00CE6927">
      <w:pPr>
        <w:pStyle w:val="Heading1"/>
        <w:rPr>
          <w:rFonts w:ascii="Calibri" w:hAnsi="Calibri" w:cs="Times New Roman"/>
          <w:sz w:val="24"/>
          <w:szCs w:val="24"/>
          <w:u w:val="none"/>
        </w:rPr>
      </w:pPr>
      <w:r>
        <w:rPr>
          <w:rFonts w:ascii="Calibri" w:hAnsi="Calibri" w:cs="Times New Roman"/>
          <w:sz w:val="24"/>
          <w:szCs w:val="24"/>
          <w:u w:val="none"/>
        </w:rPr>
        <w:t>6</w:t>
      </w:r>
      <w:r w:rsidR="00CE6927" w:rsidRPr="00BB2D98">
        <w:rPr>
          <w:rFonts w:ascii="Calibri" w:hAnsi="Calibri" w:cs="Times New Roman"/>
          <w:sz w:val="24"/>
          <w:szCs w:val="24"/>
          <w:u w:val="none"/>
        </w:rPr>
        <w:t xml:space="preserve"> </w:t>
      </w:r>
      <w:r w:rsidR="00CE6927" w:rsidRPr="00BB2D98">
        <w:rPr>
          <w:rFonts w:ascii="Calibri" w:hAnsi="Calibri" w:cs="Times New Roman"/>
          <w:sz w:val="24"/>
          <w:szCs w:val="24"/>
          <w:u w:val="none"/>
        </w:rPr>
        <w:tab/>
      </w:r>
      <w:r w:rsidR="00CE6927" w:rsidRPr="00BB2D98">
        <w:rPr>
          <w:rFonts w:ascii="Calibri" w:hAnsi="Calibri" w:cs="Times New Roman"/>
          <w:sz w:val="24"/>
          <w:szCs w:val="24"/>
        </w:rPr>
        <w:t>Curriculum</w:t>
      </w:r>
      <w:bookmarkEnd w:id="24"/>
      <w:r w:rsidR="00CE6927" w:rsidRPr="00BB2D98">
        <w:rPr>
          <w:rFonts w:ascii="Calibri" w:hAnsi="Calibri" w:cs="Times New Roman"/>
          <w:sz w:val="24"/>
          <w:szCs w:val="24"/>
          <w:u w:val="none"/>
        </w:rPr>
        <w:t xml:space="preserve"> </w:t>
      </w:r>
    </w:p>
    <w:p w:rsidR="00C35468" w:rsidRDefault="00C35468" w:rsidP="00C35468"/>
    <w:p w:rsidR="00C35468" w:rsidRPr="00F62C9A" w:rsidRDefault="00C35468" w:rsidP="00C35468">
      <w:pPr>
        <w:rPr>
          <w:rFonts w:ascii="Calibri" w:hAnsi="Calibri"/>
          <w:color w:val="0000FF"/>
        </w:rPr>
      </w:pPr>
      <w:r w:rsidRPr="00F62C9A">
        <w:rPr>
          <w:rFonts w:ascii="Calibri" w:hAnsi="Calibri"/>
          <w:color w:val="0000FF"/>
        </w:rPr>
        <w:t>One sample page of the per-course document is found on the next page, followed by a sample of the graduate attributes grid.</w:t>
      </w:r>
      <w:r w:rsidR="00F62C9A">
        <w:rPr>
          <w:rFonts w:ascii="Calibri" w:hAnsi="Calibri"/>
          <w:color w:val="0000FF"/>
        </w:rPr>
        <w:t xml:space="preserve"> You would fill these out for all courses.</w:t>
      </w:r>
    </w:p>
    <w:p w:rsidR="00CE6927" w:rsidRDefault="00CE6927">
      <w:pPr>
        <w:rPr>
          <w:rFonts w:ascii="Calibri" w:hAnsi="Calibri" w:cs="Times New Roman"/>
          <w:szCs w:val="24"/>
        </w:rPr>
      </w:pPr>
    </w:p>
    <w:p w:rsidR="00EA3B83" w:rsidRDefault="00EA3B83">
      <w:r>
        <w:br w:type="page"/>
      </w:r>
    </w:p>
    <w:tbl>
      <w:tblPr>
        <w:tblStyle w:val="TableGrid"/>
        <w:tblW w:w="10031" w:type="dxa"/>
        <w:tblLook w:val="01E0"/>
      </w:tblPr>
      <w:tblGrid>
        <w:gridCol w:w="2660"/>
        <w:gridCol w:w="7371"/>
      </w:tblGrid>
      <w:tr w:rsidR="009450EA" w:rsidRPr="00BB2D98" w:rsidTr="00C40203">
        <w:tc>
          <w:tcPr>
            <w:tcW w:w="2660" w:type="dxa"/>
            <w:tcBorders>
              <w:top w:val="single" w:sz="4" w:space="0" w:color="auto"/>
              <w:left w:val="single" w:sz="4" w:space="0" w:color="auto"/>
              <w:bottom w:val="single" w:sz="4" w:space="0" w:color="auto"/>
              <w:right w:val="single" w:sz="4" w:space="0" w:color="auto"/>
            </w:tcBorders>
            <w:shd w:val="clear" w:color="auto" w:fill="E0E0E0"/>
          </w:tcPr>
          <w:p w:rsidR="009450EA" w:rsidRPr="009D3D3E" w:rsidRDefault="009450EA" w:rsidP="000D0120">
            <w:pPr>
              <w:autoSpaceDE w:val="0"/>
              <w:autoSpaceDN w:val="0"/>
              <w:adjustRightInd w:val="0"/>
              <w:jc w:val="center"/>
              <w:rPr>
                <w:rFonts w:ascii="Calibri" w:hAnsi="Calibri"/>
                <w:b/>
                <w:bCs/>
                <w:szCs w:val="24"/>
              </w:rPr>
            </w:pPr>
            <w:r w:rsidRPr="009D3D3E">
              <w:rPr>
                <w:rFonts w:ascii="Calibri" w:hAnsi="Calibri"/>
                <w:b/>
                <w:bCs/>
                <w:szCs w:val="24"/>
              </w:rPr>
              <w:t xml:space="preserve">Per-course information requirements </w:t>
            </w:r>
          </w:p>
        </w:tc>
        <w:tc>
          <w:tcPr>
            <w:tcW w:w="7371" w:type="dxa"/>
            <w:tcBorders>
              <w:top w:val="single" w:sz="4" w:space="0" w:color="auto"/>
              <w:left w:val="single" w:sz="4" w:space="0" w:color="auto"/>
              <w:bottom w:val="single" w:sz="4" w:space="0" w:color="auto"/>
              <w:right w:val="single" w:sz="4" w:space="0" w:color="auto"/>
            </w:tcBorders>
            <w:shd w:val="clear" w:color="auto" w:fill="E0E0E0"/>
          </w:tcPr>
          <w:p w:rsidR="009450EA" w:rsidRPr="009D3D3E" w:rsidRDefault="000D0120" w:rsidP="009450EA">
            <w:pPr>
              <w:autoSpaceDE w:val="0"/>
              <w:autoSpaceDN w:val="0"/>
              <w:adjustRightInd w:val="0"/>
              <w:jc w:val="center"/>
              <w:rPr>
                <w:rFonts w:ascii="Calibri" w:hAnsi="Calibri"/>
                <w:b/>
                <w:bCs/>
                <w:szCs w:val="24"/>
              </w:rPr>
            </w:pPr>
            <w:r w:rsidRPr="009D3D3E">
              <w:rPr>
                <w:rFonts w:ascii="Calibri" w:hAnsi="Calibri"/>
                <w:b/>
                <w:bCs/>
                <w:szCs w:val="24"/>
              </w:rPr>
              <w:t>Details</w:t>
            </w:r>
          </w:p>
        </w:tc>
      </w:tr>
      <w:tr w:rsidR="00574369" w:rsidRPr="00BB2D98"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574369" w:rsidRPr="00BB2D98" w:rsidRDefault="00574369" w:rsidP="009450EA">
            <w:pPr>
              <w:autoSpaceDE w:val="0"/>
              <w:autoSpaceDN w:val="0"/>
              <w:adjustRightInd w:val="0"/>
              <w:rPr>
                <w:rFonts w:ascii="Calibri" w:hAnsi="Calibri"/>
                <w:b/>
                <w:bCs/>
                <w:szCs w:val="24"/>
              </w:rPr>
            </w:pPr>
            <w:r w:rsidRPr="00BB2D98">
              <w:rPr>
                <w:rFonts w:ascii="Calibri" w:hAnsi="Calibri"/>
                <w:b/>
                <w:bCs/>
              </w:rPr>
              <w:t xml:space="preserve">Course </w:t>
            </w:r>
            <w:r>
              <w:rPr>
                <w:rFonts w:ascii="Calibri" w:hAnsi="Calibri"/>
                <w:b/>
                <w:bCs/>
              </w:rPr>
              <w:t>Code</w:t>
            </w:r>
            <w:r w:rsidR="00302B36">
              <w:rPr>
                <w:rFonts w:ascii="Calibri" w:hAnsi="Calibri"/>
                <w:b/>
                <w:bCs/>
              </w:rPr>
              <w:t>(s)</w:t>
            </w:r>
            <w:r w:rsidRPr="00BB2D98">
              <w:rPr>
                <w:rFonts w:ascii="Calibri" w:hAnsi="Calibri"/>
                <w:b/>
                <w:bCs/>
              </w:rPr>
              <w: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574369" w:rsidRPr="00ED5284" w:rsidRDefault="0022549B" w:rsidP="00574369">
            <w:pPr>
              <w:autoSpaceDE w:val="0"/>
              <w:autoSpaceDN w:val="0"/>
              <w:adjustRightInd w:val="0"/>
              <w:rPr>
                <w:rFonts w:ascii="Calibri" w:hAnsi="Calibri"/>
                <w:b/>
                <w:bCs/>
                <w:color w:val="FF0000"/>
                <w:sz w:val="28"/>
                <w:szCs w:val="28"/>
              </w:rPr>
            </w:pPr>
            <w:r w:rsidRPr="00ED5284">
              <w:rPr>
                <w:rFonts w:ascii="Calibri" w:hAnsi="Calibri"/>
                <w:b/>
                <w:bCs/>
                <w:color w:val="FF0000"/>
                <w:sz w:val="28"/>
                <w:szCs w:val="28"/>
              </w:rPr>
              <w:t>CS21</w:t>
            </w:r>
          </w:p>
        </w:tc>
      </w:tr>
      <w:tr w:rsidR="00574369" w:rsidRPr="00BB2D98"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574369" w:rsidRPr="00BB2D98" w:rsidRDefault="00574369" w:rsidP="009450EA">
            <w:pPr>
              <w:autoSpaceDE w:val="0"/>
              <w:autoSpaceDN w:val="0"/>
              <w:adjustRightInd w:val="0"/>
              <w:rPr>
                <w:rFonts w:ascii="Calibri" w:hAnsi="Calibri"/>
                <w:b/>
                <w:bCs/>
                <w:szCs w:val="24"/>
              </w:rPr>
            </w:pPr>
            <w:r w:rsidRPr="00BB2D98">
              <w:rPr>
                <w:rFonts w:ascii="Calibri" w:hAnsi="Calibri"/>
                <w:b/>
                <w:bCs/>
              </w:rPr>
              <w:t>Course Name:</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574369" w:rsidRPr="00ED5284" w:rsidRDefault="0022549B" w:rsidP="00574369">
            <w:pPr>
              <w:rPr>
                <w:rFonts w:ascii="Calibri" w:hAnsi="Calibri"/>
                <w:b/>
                <w:bCs/>
                <w:color w:val="FF0000"/>
                <w:szCs w:val="24"/>
              </w:rPr>
            </w:pPr>
            <w:r w:rsidRPr="00ED5284">
              <w:rPr>
                <w:rFonts w:ascii="Calibri" w:hAnsi="Calibri"/>
                <w:b/>
                <w:bCs/>
                <w:color w:val="FF0000"/>
                <w:szCs w:val="24"/>
              </w:rPr>
              <w:t>Algorithms and Data Structures</w:t>
            </w:r>
          </w:p>
        </w:tc>
      </w:tr>
      <w:tr w:rsidR="00302B36" w:rsidRPr="00BB2D98"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302B36" w:rsidRDefault="00302B36" w:rsidP="009450EA">
            <w:pPr>
              <w:autoSpaceDE w:val="0"/>
              <w:autoSpaceDN w:val="0"/>
              <w:adjustRightInd w:val="0"/>
              <w:rPr>
                <w:rFonts w:ascii="Calibri" w:hAnsi="Calibri"/>
                <w:b/>
                <w:bCs/>
              </w:rPr>
            </w:pPr>
            <w:r>
              <w:rPr>
                <w:rFonts w:ascii="Calibri" w:hAnsi="Calibri"/>
                <w:b/>
                <w:bCs/>
              </w:rPr>
              <w:t>Program Codes:</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302B36" w:rsidRPr="00ED5284" w:rsidRDefault="0022549B" w:rsidP="00302B36">
            <w:pPr>
              <w:rPr>
                <w:rFonts w:ascii="Calibri" w:hAnsi="Calibri"/>
                <w:b/>
                <w:bCs/>
                <w:color w:val="FF0000"/>
                <w:szCs w:val="24"/>
              </w:rPr>
            </w:pPr>
            <w:r w:rsidRPr="00ED5284">
              <w:rPr>
                <w:rFonts w:ascii="Calibri" w:hAnsi="Calibri"/>
                <w:b/>
                <w:bCs/>
                <w:color w:val="FF0000"/>
                <w:szCs w:val="24"/>
              </w:rPr>
              <w:t>All</w:t>
            </w:r>
          </w:p>
        </w:tc>
      </w:tr>
      <w:tr w:rsidR="00574369" w:rsidRPr="00BB2D98"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574369" w:rsidRPr="00BB2D98" w:rsidRDefault="00574369" w:rsidP="009450EA">
            <w:pPr>
              <w:autoSpaceDE w:val="0"/>
              <w:autoSpaceDN w:val="0"/>
              <w:adjustRightInd w:val="0"/>
              <w:rPr>
                <w:rFonts w:ascii="Calibri" w:hAnsi="Calibri"/>
                <w:b/>
                <w:bCs/>
              </w:rPr>
            </w:pPr>
            <w:r>
              <w:rPr>
                <w:rFonts w:ascii="Calibri" w:hAnsi="Calibri"/>
                <w:b/>
                <w:bCs/>
              </w:rPr>
              <w:t>Names of professors who have most recently taught the course</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574369" w:rsidRPr="00ED5284" w:rsidRDefault="0022549B" w:rsidP="0022549B">
            <w:pPr>
              <w:rPr>
                <w:rFonts w:ascii="Calibri" w:hAnsi="Calibri"/>
                <w:b/>
                <w:bCs/>
                <w:color w:val="FF0000"/>
                <w:szCs w:val="24"/>
              </w:rPr>
            </w:pPr>
            <w:r w:rsidRPr="00ED5284">
              <w:rPr>
                <w:rFonts w:ascii="Calibri" w:hAnsi="Calibri"/>
                <w:b/>
                <w:bCs/>
                <w:color w:val="FF0000"/>
                <w:szCs w:val="24"/>
              </w:rPr>
              <w:t xml:space="preserve">John Smith, Marie </w:t>
            </w:r>
            <w:proofErr w:type="spellStart"/>
            <w:r w:rsidRPr="00ED5284">
              <w:rPr>
                <w:rFonts w:ascii="Calibri" w:hAnsi="Calibri"/>
                <w:b/>
                <w:bCs/>
                <w:color w:val="FF0000"/>
                <w:szCs w:val="24"/>
              </w:rPr>
              <w:t>DeLaplante</w:t>
            </w:r>
            <w:proofErr w:type="spellEnd"/>
          </w:p>
        </w:tc>
      </w:tr>
      <w:tr w:rsidR="009450EA" w:rsidRPr="00BB2D98"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9450EA" w:rsidRPr="00BB2D98" w:rsidRDefault="00574369" w:rsidP="00C03DB2">
            <w:pPr>
              <w:rPr>
                <w:rFonts w:ascii="Calibri" w:hAnsi="Calibri"/>
                <w:b/>
                <w:bCs/>
                <w:szCs w:val="24"/>
              </w:rPr>
            </w:pPr>
            <w:bookmarkStart w:id="25" w:name="OLE_LINK138"/>
            <w:bookmarkStart w:id="26" w:name="OLE_LINK139"/>
            <w:r>
              <w:rPr>
                <w:rFonts w:ascii="Calibri" w:hAnsi="Calibri"/>
                <w:b/>
                <w:bCs/>
              </w:rPr>
              <w:t xml:space="preserve">GA1 Demonstrate Knowledge. </w:t>
            </w:r>
            <w:bookmarkEnd w:id="25"/>
            <w:bookmarkEnd w:id="26"/>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450EA" w:rsidRPr="00ED5284" w:rsidRDefault="0022549B" w:rsidP="00FD0F8F">
            <w:pPr>
              <w:rPr>
                <w:rFonts w:ascii="Calibri" w:hAnsi="Calibri"/>
                <w:b/>
                <w:bCs/>
                <w:color w:val="FF0000"/>
                <w:szCs w:val="24"/>
              </w:rPr>
            </w:pPr>
            <w:r w:rsidRPr="00ED5284">
              <w:rPr>
                <w:rFonts w:ascii="Calibri" w:hAnsi="Calibri"/>
                <w:b/>
                <w:bCs/>
                <w:color w:val="FF0000"/>
              </w:rPr>
              <w:t>Sorting, searching, hash tables, algorithms on graphs, complexity analysis, computability, grammars and parsing, use of libraries</w:t>
            </w:r>
          </w:p>
        </w:tc>
      </w:tr>
      <w:tr w:rsidR="00574369" w:rsidRPr="00BB2D98"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574369" w:rsidRPr="00D70DD2" w:rsidRDefault="00574369" w:rsidP="009450EA">
            <w:pPr>
              <w:rPr>
                <w:rFonts w:ascii="Calibri" w:hAnsi="Calibri"/>
                <w:b/>
                <w:bCs/>
              </w:rPr>
            </w:pPr>
            <w:r w:rsidRPr="00574369">
              <w:rPr>
                <w:rFonts w:ascii="Calibri" w:hAnsi="Calibri"/>
                <w:b/>
                <w:bCs/>
              </w:rPr>
              <w:t>GA2. Analyse and Solve Problems:</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574369" w:rsidRPr="00ED5284" w:rsidRDefault="0022549B" w:rsidP="00A27207">
            <w:pPr>
              <w:rPr>
                <w:rFonts w:ascii="Calibri" w:hAnsi="Calibri"/>
                <w:b/>
                <w:bCs/>
                <w:color w:val="FF0000"/>
              </w:rPr>
            </w:pPr>
            <w:r w:rsidRPr="00ED5284">
              <w:rPr>
                <w:rFonts w:ascii="Calibri" w:hAnsi="Calibri"/>
                <w:b/>
                <w:bCs/>
                <w:color w:val="FF0000"/>
              </w:rPr>
              <w:t xml:space="preserve">Students are presented with algorithm analysis and design problems in biweekly assignments. </w:t>
            </w:r>
            <w:r w:rsidR="00A27207" w:rsidRPr="00ED5284">
              <w:rPr>
                <w:rFonts w:ascii="Calibri" w:hAnsi="Calibri"/>
                <w:b/>
                <w:bCs/>
                <w:color w:val="FF0000"/>
              </w:rPr>
              <w:t>There are a</w:t>
            </w:r>
            <w:r w:rsidRPr="00ED5284">
              <w:rPr>
                <w:rFonts w:ascii="Calibri" w:hAnsi="Calibri"/>
                <w:b/>
                <w:bCs/>
                <w:color w:val="FF0000"/>
              </w:rPr>
              <w:t xml:space="preserve">ssignments </w:t>
            </w:r>
            <w:r w:rsidR="00A27207" w:rsidRPr="00ED5284">
              <w:rPr>
                <w:rFonts w:ascii="Calibri" w:hAnsi="Calibri"/>
                <w:b/>
                <w:bCs/>
                <w:color w:val="FF0000"/>
              </w:rPr>
              <w:t xml:space="preserve">that </w:t>
            </w:r>
            <w:r w:rsidRPr="00ED5284">
              <w:rPr>
                <w:rFonts w:ascii="Calibri" w:hAnsi="Calibri"/>
                <w:b/>
                <w:bCs/>
                <w:color w:val="FF0000"/>
              </w:rPr>
              <w:t xml:space="preserve">require students to </w:t>
            </w:r>
            <w:r w:rsidR="00A27207" w:rsidRPr="00ED5284">
              <w:rPr>
                <w:rFonts w:ascii="Calibri" w:hAnsi="Calibri"/>
                <w:b/>
                <w:bCs/>
                <w:color w:val="FF0000"/>
              </w:rPr>
              <w:t xml:space="preserve">a) </w:t>
            </w:r>
            <w:r w:rsidRPr="00ED5284">
              <w:rPr>
                <w:rFonts w:ascii="Calibri" w:hAnsi="Calibri"/>
                <w:b/>
                <w:bCs/>
                <w:color w:val="FF0000"/>
              </w:rPr>
              <w:t>design an</w:t>
            </w:r>
            <w:r w:rsidR="00A27207" w:rsidRPr="00ED5284">
              <w:rPr>
                <w:rFonts w:ascii="Calibri" w:hAnsi="Calibri"/>
                <w:b/>
                <w:bCs/>
                <w:color w:val="FF0000"/>
              </w:rPr>
              <w:t>d</w:t>
            </w:r>
            <w:r w:rsidRPr="00ED5284">
              <w:rPr>
                <w:rFonts w:ascii="Calibri" w:hAnsi="Calibri"/>
                <w:b/>
                <w:bCs/>
                <w:color w:val="FF0000"/>
              </w:rPr>
              <w:t xml:space="preserve"> implement an algorithm</w:t>
            </w:r>
            <w:r w:rsidR="00A27207" w:rsidRPr="00ED5284">
              <w:rPr>
                <w:rFonts w:ascii="Calibri" w:hAnsi="Calibri"/>
                <w:b/>
                <w:bCs/>
                <w:color w:val="FF0000"/>
              </w:rPr>
              <w:t xml:space="preserve"> and/or a data structure</w:t>
            </w:r>
            <w:r w:rsidRPr="00ED5284">
              <w:rPr>
                <w:rFonts w:ascii="Calibri" w:hAnsi="Calibri"/>
                <w:b/>
                <w:bCs/>
                <w:color w:val="FF0000"/>
              </w:rPr>
              <w:t xml:space="preserve">; </w:t>
            </w:r>
            <w:r w:rsidR="00A27207" w:rsidRPr="00ED5284">
              <w:rPr>
                <w:rFonts w:ascii="Calibri" w:hAnsi="Calibri"/>
                <w:b/>
                <w:bCs/>
                <w:color w:val="FF0000"/>
              </w:rPr>
              <w:t>b)</w:t>
            </w:r>
            <w:r w:rsidRPr="00ED5284">
              <w:rPr>
                <w:rFonts w:ascii="Calibri" w:hAnsi="Calibri"/>
                <w:b/>
                <w:bCs/>
                <w:color w:val="FF0000"/>
              </w:rPr>
              <w:t xml:space="preserve"> modify existing algorithms or code (demonstrating an ability to understand</w:t>
            </w:r>
            <w:r w:rsidR="00A27207" w:rsidRPr="00ED5284">
              <w:rPr>
                <w:rFonts w:ascii="Calibri" w:hAnsi="Calibri"/>
                <w:b/>
                <w:bCs/>
                <w:color w:val="FF0000"/>
              </w:rPr>
              <w:t xml:space="preserve"> complex algorithms); c) analyse the complexity of algorithms; d) select and use data structures and algorithms from a library. 40% of the grade is based on these individual assignments; 60% of the grade is based on tests and the final exam that test whether students have in fact learned the material.</w:t>
            </w:r>
          </w:p>
        </w:tc>
      </w:tr>
      <w:tr w:rsidR="00574369" w:rsidRPr="00BB2D98"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574369" w:rsidRDefault="00574369" w:rsidP="009450EA">
            <w:pPr>
              <w:rPr>
                <w:rFonts w:ascii="Calibri" w:hAnsi="Calibri"/>
                <w:b/>
                <w:bCs/>
              </w:rPr>
            </w:pPr>
            <w:r w:rsidRPr="00574369">
              <w:rPr>
                <w:rFonts w:ascii="Calibri" w:hAnsi="Calibri"/>
                <w:b/>
                <w:bCs/>
              </w:rPr>
              <w:t>GA3. Design Software and Systems:</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574369" w:rsidRPr="00ED5284" w:rsidRDefault="00A27207" w:rsidP="00A27207">
            <w:pPr>
              <w:rPr>
                <w:rFonts w:ascii="Calibri" w:hAnsi="Calibri"/>
                <w:b/>
                <w:bCs/>
                <w:color w:val="FF0000"/>
                <w:szCs w:val="24"/>
              </w:rPr>
            </w:pPr>
            <w:r w:rsidRPr="00ED5284">
              <w:rPr>
                <w:rFonts w:ascii="Calibri" w:hAnsi="Calibri"/>
                <w:b/>
                <w:bCs/>
                <w:color w:val="FF0000"/>
              </w:rPr>
              <w:t>As mentioned in GA2, there are algorithm and data structure design assignments</w:t>
            </w:r>
          </w:p>
        </w:tc>
      </w:tr>
      <w:tr w:rsidR="00574369" w:rsidRPr="00BB2D98"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574369" w:rsidRDefault="001E754D" w:rsidP="009450EA">
            <w:pPr>
              <w:rPr>
                <w:rFonts w:ascii="Calibri" w:hAnsi="Calibri"/>
                <w:b/>
                <w:bCs/>
              </w:rPr>
            </w:pPr>
            <w:r w:rsidRPr="001E754D">
              <w:rPr>
                <w:rFonts w:ascii="Calibri" w:hAnsi="Calibri"/>
                <w:b/>
                <w:bCs/>
              </w:rPr>
              <w:t>GA4. Use Appropriate Resources:</w:t>
            </w:r>
          </w:p>
          <w:p w:rsidR="00574369" w:rsidRDefault="00574369" w:rsidP="009450EA">
            <w:pPr>
              <w:rPr>
                <w:rFonts w:ascii="Calibri" w:hAnsi="Calibri"/>
                <w:b/>
                <w:bCs/>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574369" w:rsidRPr="00ED5284" w:rsidRDefault="00A27207" w:rsidP="00C03DB2">
            <w:pPr>
              <w:rPr>
                <w:rFonts w:ascii="Calibri" w:hAnsi="Calibri"/>
                <w:b/>
                <w:bCs/>
                <w:color w:val="FF0000"/>
                <w:szCs w:val="24"/>
              </w:rPr>
            </w:pPr>
            <w:r w:rsidRPr="00ED5284">
              <w:rPr>
                <w:rFonts w:ascii="Calibri" w:hAnsi="Calibri"/>
                <w:b/>
                <w:bCs/>
                <w:color w:val="FF0000"/>
              </w:rPr>
              <w:t>Students are taught to use both the Java and C++ STL l</w:t>
            </w:r>
            <w:r w:rsidR="00C03DB2">
              <w:rPr>
                <w:rFonts w:ascii="Calibri" w:hAnsi="Calibri"/>
                <w:b/>
                <w:bCs/>
                <w:color w:val="FF0000"/>
              </w:rPr>
              <w:t>ibraries.</w:t>
            </w:r>
            <w:r w:rsidRPr="00ED5284">
              <w:rPr>
                <w:rFonts w:ascii="Calibri" w:hAnsi="Calibri"/>
                <w:b/>
                <w:bCs/>
                <w:color w:val="FF0000"/>
              </w:rPr>
              <w:t xml:space="preserve"> There are assignments </w:t>
            </w:r>
            <w:r w:rsidR="00C03DB2">
              <w:rPr>
                <w:rFonts w:ascii="Calibri" w:hAnsi="Calibri"/>
                <w:b/>
                <w:bCs/>
                <w:color w:val="FF0000"/>
              </w:rPr>
              <w:t>requiring the use of these</w:t>
            </w:r>
            <w:r w:rsidRPr="00ED5284">
              <w:rPr>
                <w:rFonts w:ascii="Calibri" w:hAnsi="Calibri"/>
                <w:b/>
                <w:bCs/>
                <w:color w:val="FF0000"/>
              </w:rPr>
              <w:t>.</w:t>
            </w:r>
            <w:r w:rsidR="00937D67">
              <w:rPr>
                <w:rFonts w:ascii="Calibri" w:hAnsi="Calibri"/>
                <w:b/>
                <w:bCs/>
                <w:color w:val="FF0000"/>
              </w:rPr>
              <w:t xml:space="preserve"> Both are widely used in industry. </w:t>
            </w:r>
            <w:r w:rsidR="00C03DB2">
              <w:rPr>
                <w:rFonts w:ascii="Calibri" w:hAnsi="Calibri"/>
                <w:b/>
                <w:bCs/>
                <w:color w:val="FF0000"/>
              </w:rPr>
              <w:t>Although this is not a programming course per se, students are required to follow disciplined procedures as they use these tools, including test-first development and carefully documenting their code.</w:t>
            </w:r>
          </w:p>
        </w:tc>
      </w:tr>
      <w:tr w:rsidR="00574369" w:rsidRPr="00BB2D98"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574369" w:rsidRDefault="001E754D" w:rsidP="009450EA">
            <w:pPr>
              <w:rPr>
                <w:rFonts w:ascii="Calibri" w:hAnsi="Calibri"/>
                <w:b/>
                <w:bCs/>
              </w:rPr>
            </w:pPr>
            <w:r w:rsidRPr="001E754D">
              <w:rPr>
                <w:rFonts w:ascii="Calibri" w:hAnsi="Calibri"/>
                <w:b/>
                <w:bCs/>
              </w:rPr>
              <w:t>GA5. Work Individually and in a Team:</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574369" w:rsidRPr="00ED5284" w:rsidRDefault="00A27207" w:rsidP="00574369">
            <w:pPr>
              <w:rPr>
                <w:rFonts w:ascii="Calibri" w:hAnsi="Calibri"/>
                <w:b/>
                <w:bCs/>
                <w:color w:val="FF0000"/>
                <w:szCs w:val="24"/>
              </w:rPr>
            </w:pPr>
            <w:r w:rsidRPr="00ED5284">
              <w:rPr>
                <w:rFonts w:ascii="Calibri" w:hAnsi="Calibri"/>
                <w:b/>
                <w:bCs/>
                <w:color w:val="FF0000"/>
              </w:rPr>
              <w:t>All work in this course is individual.</w:t>
            </w:r>
          </w:p>
          <w:p w:rsidR="00574369" w:rsidRPr="00ED5284" w:rsidRDefault="00574369" w:rsidP="009450EA">
            <w:pPr>
              <w:jc w:val="center"/>
              <w:rPr>
                <w:rFonts w:ascii="Calibri" w:hAnsi="Calibri"/>
                <w:b/>
                <w:bCs/>
                <w:color w:val="FF0000"/>
                <w:szCs w:val="24"/>
              </w:rPr>
            </w:pPr>
          </w:p>
        </w:tc>
      </w:tr>
      <w:tr w:rsidR="00574369" w:rsidRPr="00BB2D98"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574369" w:rsidRDefault="001E754D" w:rsidP="009450EA">
            <w:pPr>
              <w:rPr>
                <w:rFonts w:ascii="Calibri" w:hAnsi="Calibri"/>
                <w:b/>
                <w:bCs/>
              </w:rPr>
            </w:pPr>
            <w:r w:rsidRPr="001E754D">
              <w:rPr>
                <w:rFonts w:ascii="Calibri" w:hAnsi="Calibri"/>
                <w:b/>
                <w:bCs/>
              </w:rPr>
              <w:t xml:space="preserve">GA6. Communicate Effectively. </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574369" w:rsidRPr="00ED5284" w:rsidRDefault="00ED5284" w:rsidP="00574369">
            <w:pPr>
              <w:rPr>
                <w:rFonts w:ascii="Calibri" w:hAnsi="Calibri"/>
                <w:b/>
                <w:bCs/>
                <w:color w:val="FF0000"/>
                <w:szCs w:val="24"/>
              </w:rPr>
            </w:pPr>
            <w:r w:rsidRPr="00ED5284">
              <w:rPr>
                <w:rFonts w:ascii="Calibri" w:hAnsi="Calibri"/>
                <w:b/>
                <w:bCs/>
                <w:color w:val="FF0000"/>
              </w:rPr>
              <w:t>Nothing relevant in this course.</w:t>
            </w:r>
          </w:p>
          <w:p w:rsidR="00574369" w:rsidRPr="00ED5284" w:rsidRDefault="00574369" w:rsidP="009450EA">
            <w:pPr>
              <w:jc w:val="center"/>
              <w:rPr>
                <w:rFonts w:ascii="Calibri" w:hAnsi="Calibri"/>
                <w:b/>
                <w:bCs/>
                <w:color w:val="FF0000"/>
                <w:szCs w:val="24"/>
              </w:rPr>
            </w:pPr>
          </w:p>
        </w:tc>
      </w:tr>
      <w:tr w:rsidR="001E754D" w:rsidRPr="00BB2D98"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1E754D" w:rsidRPr="001E754D" w:rsidRDefault="001E754D" w:rsidP="009450EA">
            <w:pPr>
              <w:rPr>
                <w:rFonts w:ascii="Calibri" w:hAnsi="Calibri"/>
                <w:b/>
                <w:bCs/>
              </w:rPr>
            </w:pPr>
            <w:r w:rsidRPr="001E754D">
              <w:rPr>
                <w:rFonts w:ascii="Calibri" w:hAnsi="Calibri"/>
                <w:b/>
                <w:bCs/>
              </w:rPr>
              <w:t>GA7. Act Professionally.</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E754D" w:rsidRPr="00ED5284" w:rsidRDefault="00ED5284" w:rsidP="00574369">
            <w:pPr>
              <w:rPr>
                <w:rFonts w:ascii="Calibri" w:hAnsi="Calibri"/>
                <w:b/>
                <w:bCs/>
                <w:color w:val="FF0000"/>
              </w:rPr>
            </w:pPr>
            <w:r w:rsidRPr="00ED5284">
              <w:rPr>
                <w:rFonts w:ascii="Calibri" w:hAnsi="Calibri"/>
                <w:b/>
                <w:bCs/>
                <w:color w:val="FF0000"/>
              </w:rPr>
              <w:t>There is</w:t>
            </w:r>
            <w:r w:rsidR="00C03DB2">
              <w:rPr>
                <w:rFonts w:ascii="Calibri" w:hAnsi="Calibri"/>
                <w:b/>
                <w:bCs/>
                <w:color w:val="FF0000"/>
              </w:rPr>
              <w:t xml:space="preserve"> </w:t>
            </w:r>
            <w:r w:rsidRPr="00ED5284">
              <w:rPr>
                <w:rFonts w:ascii="Calibri" w:hAnsi="Calibri"/>
                <w:b/>
                <w:bCs/>
                <w:color w:val="FF0000"/>
              </w:rPr>
              <w:t>one hour of discussion regarding patents on algorithms, and students are taught to observe copyrights and license requirements when reusing software.</w:t>
            </w:r>
          </w:p>
        </w:tc>
      </w:tr>
      <w:tr w:rsidR="001E754D" w:rsidRPr="00BB2D98"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1E754D" w:rsidRPr="001E754D" w:rsidRDefault="000D0120" w:rsidP="009450EA">
            <w:pPr>
              <w:rPr>
                <w:rFonts w:ascii="Calibri" w:hAnsi="Calibri"/>
                <w:b/>
                <w:bCs/>
              </w:rPr>
            </w:pPr>
            <w:r w:rsidRPr="000D0120">
              <w:rPr>
                <w:rFonts w:ascii="Calibri" w:hAnsi="Calibri"/>
                <w:b/>
                <w:bCs/>
              </w:rPr>
              <w:t>GA8. Be Prepared for Life-Long Learning</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E754D" w:rsidRPr="00ED5284" w:rsidRDefault="00ED5284" w:rsidP="00574369">
            <w:pPr>
              <w:rPr>
                <w:rFonts w:ascii="Calibri" w:hAnsi="Calibri"/>
                <w:b/>
                <w:bCs/>
                <w:color w:val="FF0000"/>
              </w:rPr>
            </w:pPr>
            <w:r w:rsidRPr="00ED5284">
              <w:rPr>
                <w:rFonts w:ascii="Calibri" w:hAnsi="Calibri"/>
                <w:b/>
                <w:bCs/>
                <w:color w:val="FF0000"/>
              </w:rPr>
              <w:t>One assignment requires students to search in the IEEE-CS digital library for a specific paper, and to implement the algorithm described in that paper.</w:t>
            </w:r>
          </w:p>
        </w:tc>
      </w:tr>
      <w:tr w:rsidR="001E754D" w:rsidRPr="00BB2D98" w:rsidTr="00C40203">
        <w:tc>
          <w:tcPr>
            <w:tcW w:w="2660" w:type="dxa"/>
            <w:tcBorders>
              <w:top w:val="single" w:sz="4" w:space="0" w:color="auto"/>
              <w:left w:val="single" w:sz="4" w:space="0" w:color="auto"/>
              <w:bottom w:val="single" w:sz="4" w:space="0" w:color="auto"/>
              <w:right w:val="single" w:sz="4" w:space="0" w:color="auto"/>
            </w:tcBorders>
            <w:shd w:val="clear" w:color="auto" w:fill="auto"/>
          </w:tcPr>
          <w:p w:rsidR="001E754D" w:rsidRPr="001E754D" w:rsidRDefault="000D0120" w:rsidP="009450EA">
            <w:pPr>
              <w:rPr>
                <w:rFonts w:ascii="Calibri" w:hAnsi="Calibri"/>
                <w:b/>
                <w:bCs/>
              </w:rPr>
            </w:pPr>
            <w:r w:rsidRPr="000D0120">
              <w:rPr>
                <w:rFonts w:ascii="Calibri" w:hAnsi="Calibri"/>
                <w:b/>
                <w:bCs/>
              </w:rPr>
              <w:t>GA9. Demonstrate Breadth of Knowledge.</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E754D" w:rsidRPr="00ED5284" w:rsidRDefault="00ED5284" w:rsidP="00ED5284">
            <w:pPr>
              <w:rPr>
                <w:rFonts w:ascii="Calibri" w:hAnsi="Calibri"/>
                <w:b/>
                <w:bCs/>
                <w:color w:val="FF0000"/>
              </w:rPr>
            </w:pPr>
            <w:r w:rsidRPr="00ED5284">
              <w:rPr>
                <w:rFonts w:ascii="Calibri" w:hAnsi="Calibri"/>
                <w:b/>
                <w:bCs/>
                <w:color w:val="FF0000"/>
              </w:rPr>
              <w:t>One of the algorithm problems each year is either in bioinformatics or chemistry; another is in financial analysis.</w:t>
            </w:r>
          </w:p>
        </w:tc>
      </w:tr>
    </w:tbl>
    <w:p w:rsidR="00CE6927" w:rsidRPr="00A01D70" w:rsidRDefault="00CE6927">
      <w:pPr>
        <w:rPr>
          <w:rFonts w:ascii="Calibri" w:hAnsi="Calibri" w:cs="Times New Roman"/>
          <w:szCs w:val="24"/>
        </w:rPr>
      </w:pPr>
    </w:p>
    <w:p w:rsidR="000F3A55" w:rsidRDefault="000F3A55">
      <w:pPr>
        <w:widowControl/>
        <w:suppressAutoHyphens w:val="0"/>
        <w:rPr>
          <w:b/>
          <w:sz w:val="22"/>
          <w:u w:val="single"/>
        </w:rPr>
      </w:pPr>
      <w:r>
        <w:br w:type="page"/>
      </w:r>
    </w:p>
    <w:p w:rsidR="00C10328" w:rsidRDefault="00C10328" w:rsidP="009450EA">
      <w:pPr>
        <w:pStyle w:val="Heading2"/>
      </w:pPr>
      <w:r>
        <w:t>6.2</w:t>
      </w:r>
      <w:r>
        <w:tab/>
        <w:t xml:space="preserve">Grid, summarizing how courses contribute to each </w:t>
      </w:r>
      <w:r w:rsidR="00257E80">
        <w:t>of GA2 through GA9</w:t>
      </w:r>
    </w:p>
    <w:p w:rsidR="00257E80" w:rsidRDefault="00257E80" w:rsidP="00257E80"/>
    <w:p w:rsidR="00257E80" w:rsidRPr="003C6F61" w:rsidRDefault="00257E80" w:rsidP="00257E80">
      <w:pPr>
        <w:rPr>
          <w:rFonts w:ascii="Calibri" w:hAnsi="Calibri" w:cs="Times New Roman"/>
          <w:szCs w:val="24"/>
        </w:rPr>
      </w:pPr>
      <w:r w:rsidRPr="003C6F61">
        <w:rPr>
          <w:rFonts w:ascii="Calibri" w:hAnsi="Calibri" w:cs="Times New Roman"/>
          <w:szCs w:val="24"/>
        </w:rPr>
        <w:t>Complete the following table, with each blank cell being replaced with:</w:t>
      </w:r>
    </w:p>
    <w:p w:rsidR="00257E80" w:rsidRPr="003C6F61" w:rsidRDefault="00257E80" w:rsidP="00257E80">
      <w:pPr>
        <w:rPr>
          <w:rFonts w:ascii="Calibri" w:hAnsi="Calibri" w:cs="Times New Roman"/>
          <w:szCs w:val="24"/>
        </w:rPr>
      </w:pPr>
    </w:p>
    <w:p w:rsidR="00257E80" w:rsidRPr="003C6F61" w:rsidRDefault="00257E80" w:rsidP="00257E80">
      <w:pPr>
        <w:rPr>
          <w:rFonts w:ascii="Calibri" w:hAnsi="Calibri" w:cs="Times New Roman"/>
          <w:szCs w:val="24"/>
        </w:rPr>
      </w:pPr>
      <w:r w:rsidRPr="003C6F61">
        <w:rPr>
          <w:rFonts w:ascii="Calibri" w:hAnsi="Calibri" w:cs="Times New Roman"/>
          <w:szCs w:val="24"/>
        </w:rPr>
        <w:t xml:space="preserve">*** </w:t>
      </w:r>
      <w:proofErr w:type="gramStart"/>
      <w:r w:rsidRPr="003C6F61">
        <w:rPr>
          <w:rFonts w:ascii="Calibri" w:hAnsi="Calibri" w:cs="Times New Roman"/>
          <w:szCs w:val="24"/>
        </w:rPr>
        <w:t>if</w:t>
      </w:r>
      <w:proofErr w:type="gramEnd"/>
      <w:r w:rsidRPr="003C6F61">
        <w:rPr>
          <w:rFonts w:ascii="Calibri" w:hAnsi="Calibri" w:cs="Times New Roman"/>
          <w:szCs w:val="24"/>
        </w:rPr>
        <w:t xml:space="preserve"> the course (or course group) contribute</w:t>
      </w:r>
      <w:r w:rsidR="00A128C1" w:rsidRPr="003C6F61">
        <w:rPr>
          <w:rFonts w:ascii="Calibri" w:hAnsi="Calibri" w:cs="Times New Roman"/>
          <w:szCs w:val="24"/>
        </w:rPr>
        <w:t xml:space="preserve">s </w:t>
      </w:r>
      <w:r w:rsidR="00A128C1" w:rsidRPr="003C6F61">
        <w:rPr>
          <w:rFonts w:ascii="Calibri" w:hAnsi="Calibri" w:cs="Times New Roman"/>
          <w:i/>
          <w:szCs w:val="24"/>
        </w:rPr>
        <w:t>greatly</w:t>
      </w:r>
      <w:r w:rsidR="00A128C1" w:rsidRPr="003C6F61">
        <w:rPr>
          <w:rFonts w:ascii="Calibri" w:hAnsi="Calibri" w:cs="Times New Roman"/>
          <w:szCs w:val="24"/>
        </w:rPr>
        <w:t xml:space="preserve"> to the GA in question;</w:t>
      </w:r>
    </w:p>
    <w:p w:rsidR="00257E80" w:rsidRPr="003C6F61" w:rsidRDefault="00257E80" w:rsidP="00257E80">
      <w:pPr>
        <w:rPr>
          <w:rFonts w:ascii="Calibri" w:hAnsi="Calibri" w:cs="Times New Roman"/>
          <w:szCs w:val="24"/>
        </w:rPr>
      </w:pPr>
      <w:r w:rsidRPr="003C6F61">
        <w:rPr>
          <w:rFonts w:ascii="Calibri" w:hAnsi="Calibri" w:cs="Times New Roman"/>
          <w:szCs w:val="24"/>
        </w:rPr>
        <w:t xml:space="preserve">** </w:t>
      </w:r>
      <w:r w:rsidR="003C6F61">
        <w:rPr>
          <w:rFonts w:ascii="Calibri" w:hAnsi="Calibri" w:cs="Times New Roman"/>
          <w:szCs w:val="24"/>
        </w:rPr>
        <w:t xml:space="preserve">  </w:t>
      </w:r>
      <w:proofErr w:type="gramStart"/>
      <w:r w:rsidRPr="003C6F61">
        <w:rPr>
          <w:rFonts w:ascii="Calibri" w:hAnsi="Calibri" w:cs="Times New Roman"/>
          <w:szCs w:val="24"/>
        </w:rPr>
        <w:t>if</w:t>
      </w:r>
      <w:proofErr w:type="gramEnd"/>
      <w:r w:rsidRPr="003C6F61">
        <w:rPr>
          <w:rFonts w:ascii="Calibri" w:hAnsi="Calibri" w:cs="Times New Roman"/>
          <w:szCs w:val="24"/>
        </w:rPr>
        <w:t xml:space="preserve"> the course or group cont</w:t>
      </w:r>
      <w:r w:rsidR="00A128C1" w:rsidRPr="003C6F61">
        <w:rPr>
          <w:rFonts w:ascii="Calibri" w:hAnsi="Calibri" w:cs="Times New Roman"/>
          <w:szCs w:val="24"/>
        </w:rPr>
        <w:t xml:space="preserve">ributes </w:t>
      </w:r>
      <w:r w:rsidR="00A128C1" w:rsidRPr="003C6F61">
        <w:rPr>
          <w:rFonts w:ascii="Calibri" w:hAnsi="Calibri" w:cs="Times New Roman"/>
          <w:i/>
          <w:szCs w:val="24"/>
        </w:rPr>
        <w:t>substantially</w:t>
      </w:r>
      <w:r w:rsidR="00A128C1" w:rsidRPr="003C6F61">
        <w:rPr>
          <w:rFonts w:ascii="Calibri" w:hAnsi="Calibri" w:cs="Times New Roman"/>
          <w:szCs w:val="24"/>
        </w:rPr>
        <w:t xml:space="preserve"> to the GA; and</w:t>
      </w:r>
    </w:p>
    <w:p w:rsidR="00257E80" w:rsidRPr="003C6F61" w:rsidRDefault="00257E80" w:rsidP="00257E80">
      <w:pPr>
        <w:rPr>
          <w:rFonts w:ascii="Calibri" w:hAnsi="Calibri" w:cs="Times New Roman"/>
          <w:szCs w:val="24"/>
        </w:rPr>
      </w:pPr>
      <w:r w:rsidRPr="003C6F61">
        <w:rPr>
          <w:rFonts w:ascii="Calibri" w:hAnsi="Calibri" w:cs="Times New Roman"/>
          <w:szCs w:val="24"/>
        </w:rPr>
        <w:t xml:space="preserve">* </w:t>
      </w:r>
      <w:r w:rsidR="003C6F61">
        <w:rPr>
          <w:rFonts w:ascii="Calibri" w:hAnsi="Calibri" w:cs="Times New Roman"/>
          <w:szCs w:val="24"/>
        </w:rPr>
        <w:t xml:space="preserve">    </w:t>
      </w:r>
      <w:proofErr w:type="gramStart"/>
      <w:r w:rsidRPr="003C6F61">
        <w:rPr>
          <w:rFonts w:ascii="Calibri" w:hAnsi="Calibri" w:cs="Times New Roman"/>
          <w:szCs w:val="24"/>
        </w:rPr>
        <w:t>if</w:t>
      </w:r>
      <w:proofErr w:type="gramEnd"/>
      <w:r w:rsidRPr="003C6F61">
        <w:rPr>
          <w:rFonts w:ascii="Calibri" w:hAnsi="Calibri" w:cs="Times New Roman"/>
          <w:szCs w:val="24"/>
        </w:rPr>
        <w:t xml:space="preserve"> the course or group contributes in a </w:t>
      </w:r>
      <w:r w:rsidRPr="003C6F61">
        <w:rPr>
          <w:rFonts w:ascii="Calibri" w:hAnsi="Calibri" w:cs="Times New Roman"/>
          <w:i/>
          <w:szCs w:val="24"/>
        </w:rPr>
        <w:t>minor</w:t>
      </w:r>
      <w:r w:rsidRPr="003C6F61">
        <w:rPr>
          <w:rFonts w:ascii="Calibri" w:hAnsi="Calibri" w:cs="Times New Roman"/>
          <w:szCs w:val="24"/>
        </w:rPr>
        <w:t xml:space="preserve"> way to the GA</w:t>
      </w:r>
      <w:r w:rsidR="00A128C1" w:rsidRPr="003C6F61">
        <w:rPr>
          <w:rFonts w:ascii="Calibri" w:hAnsi="Calibri" w:cs="Times New Roman"/>
          <w:szCs w:val="24"/>
        </w:rPr>
        <w:t>.</w:t>
      </w:r>
    </w:p>
    <w:p w:rsidR="00257E80" w:rsidRPr="003C6F61" w:rsidRDefault="00257E80" w:rsidP="00257E80">
      <w:pPr>
        <w:rPr>
          <w:rFonts w:ascii="Calibri" w:hAnsi="Calibri" w:cs="Times New Roman"/>
          <w:szCs w:val="24"/>
        </w:rPr>
      </w:pPr>
      <w:r w:rsidRPr="003C6F61">
        <w:rPr>
          <w:rFonts w:ascii="Calibri" w:hAnsi="Calibri" w:cs="Times New Roman"/>
          <w:szCs w:val="24"/>
        </w:rPr>
        <w:t xml:space="preserve">Leave the cell blank if the course does not contribute </w:t>
      </w:r>
      <w:r w:rsidR="00A128C1" w:rsidRPr="003C6F61">
        <w:rPr>
          <w:rFonts w:ascii="Calibri" w:hAnsi="Calibri" w:cs="Times New Roman"/>
          <w:szCs w:val="24"/>
        </w:rPr>
        <w:t>to the GA at all</w:t>
      </w:r>
      <w:r w:rsidRPr="003C6F61">
        <w:rPr>
          <w:rFonts w:ascii="Calibri" w:hAnsi="Calibri" w:cs="Times New Roman"/>
          <w:szCs w:val="24"/>
        </w:rPr>
        <w:t>.</w:t>
      </w:r>
    </w:p>
    <w:p w:rsidR="00A128C1" w:rsidRPr="003C6F61" w:rsidRDefault="00A128C1" w:rsidP="00257E80">
      <w:pPr>
        <w:rPr>
          <w:rFonts w:ascii="Calibri" w:hAnsi="Calibri" w:cs="Times New Roman"/>
          <w:szCs w:val="24"/>
        </w:rPr>
      </w:pPr>
    </w:p>
    <w:tbl>
      <w:tblPr>
        <w:tblStyle w:val="TableGrid"/>
        <w:tblW w:w="9706" w:type="dxa"/>
        <w:tblLayout w:type="fixed"/>
        <w:tblLook w:val="04A0"/>
      </w:tblPr>
      <w:tblGrid>
        <w:gridCol w:w="2660"/>
        <w:gridCol w:w="992"/>
        <w:gridCol w:w="992"/>
        <w:gridCol w:w="851"/>
        <w:gridCol w:w="850"/>
        <w:gridCol w:w="851"/>
        <w:gridCol w:w="850"/>
        <w:gridCol w:w="851"/>
        <w:gridCol w:w="809"/>
      </w:tblGrid>
      <w:tr w:rsidR="003C6F61" w:rsidRPr="007B4FA9" w:rsidTr="003C6F61">
        <w:tc>
          <w:tcPr>
            <w:tcW w:w="2660" w:type="dxa"/>
          </w:tcPr>
          <w:p w:rsidR="00FE2764" w:rsidRPr="007B4FA9" w:rsidRDefault="00FE2764" w:rsidP="007B4FA9">
            <w:pPr>
              <w:rPr>
                <w:rFonts w:ascii="Calibri" w:hAnsi="Calibri"/>
                <w:b/>
              </w:rPr>
            </w:pPr>
            <w:r w:rsidRPr="007B4FA9">
              <w:rPr>
                <w:rFonts w:ascii="Calibri" w:hAnsi="Calibri"/>
                <w:b/>
              </w:rPr>
              <w:t>Course code(s)</w:t>
            </w:r>
          </w:p>
        </w:tc>
        <w:tc>
          <w:tcPr>
            <w:tcW w:w="992" w:type="dxa"/>
          </w:tcPr>
          <w:p w:rsidR="00FE2764" w:rsidRPr="007B4FA9" w:rsidRDefault="00FE2764" w:rsidP="007B4FA9">
            <w:pPr>
              <w:rPr>
                <w:rFonts w:ascii="Calibri" w:hAnsi="Calibri"/>
                <w:b/>
              </w:rPr>
            </w:pPr>
            <w:r w:rsidRPr="007B4FA9">
              <w:rPr>
                <w:rFonts w:ascii="Calibri" w:hAnsi="Calibri"/>
                <w:b/>
              </w:rPr>
              <w:t>GA2</w:t>
            </w:r>
          </w:p>
        </w:tc>
        <w:tc>
          <w:tcPr>
            <w:tcW w:w="992" w:type="dxa"/>
          </w:tcPr>
          <w:p w:rsidR="00FE2764" w:rsidRPr="007B4FA9" w:rsidRDefault="00FE2764" w:rsidP="007B4FA9">
            <w:pPr>
              <w:rPr>
                <w:rFonts w:ascii="Calibri" w:hAnsi="Calibri"/>
                <w:b/>
              </w:rPr>
            </w:pPr>
            <w:r w:rsidRPr="007B4FA9">
              <w:rPr>
                <w:rFonts w:ascii="Calibri" w:hAnsi="Calibri"/>
                <w:b/>
              </w:rPr>
              <w:t>GA3</w:t>
            </w:r>
          </w:p>
        </w:tc>
        <w:tc>
          <w:tcPr>
            <w:tcW w:w="851" w:type="dxa"/>
          </w:tcPr>
          <w:p w:rsidR="00FE2764" w:rsidRPr="007B4FA9" w:rsidRDefault="00FE2764" w:rsidP="007B4FA9">
            <w:pPr>
              <w:rPr>
                <w:rFonts w:ascii="Calibri" w:hAnsi="Calibri"/>
                <w:b/>
              </w:rPr>
            </w:pPr>
            <w:r w:rsidRPr="007B4FA9">
              <w:rPr>
                <w:rFonts w:ascii="Calibri" w:hAnsi="Calibri"/>
                <w:b/>
              </w:rPr>
              <w:t>GA4</w:t>
            </w:r>
          </w:p>
        </w:tc>
        <w:tc>
          <w:tcPr>
            <w:tcW w:w="850" w:type="dxa"/>
          </w:tcPr>
          <w:p w:rsidR="00FE2764" w:rsidRPr="007B4FA9" w:rsidRDefault="00FE2764" w:rsidP="007B4FA9">
            <w:pPr>
              <w:rPr>
                <w:rFonts w:ascii="Calibri" w:hAnsi="Calibri"/>
                <w:b/>
              </w:rPr>
            </w:pPr>
            <w:r w:rsidRPr="007B4FA9">
              <w:rPr>
                <w:rFonts w:ascii="Calibri" w:hAnsi="Calibri"/>
                <w:b/>
              </w:rPr>
              <w:t>GA5</w:t>
            </w:r>
          </w:p>
        </w:tc>
        <w:tc>
          <w:tcPr>
            <w:tcW w:w="851" w:type="dxa"/>
          </w:tcPr>
          <w:p w:rsidR="00FE2764" w:rsidRPr="007B4FA9" w:rsidRDefault="00FE2764" w:rsidP="007B4FA9">
            <w:pPr>
              <w:rPr>
                <w:rFonts w:ascii="Calibri" w:hAnsi="Calibri"/>
                <w:b/>
              </w:rPr>
            </w:pPr>
            <w:r w:rsidRPr="007B4FA9">
              <w:rPr>
                <w:rFonts w:ascii="Calibri" w:hAnsi="Calibri"/>
                <w:b/>
              </w:rPr>
              <w:t>GA6</w:t>
            </w:r>
          </w:p>
        </w:tc>
        <w:tc>
          <w:tcPr>
            <w:tcW w:w="850" w:type="dxa"/>
          </w:tcPr>
          <w:p w:rsidR="00FE2764" w:rsidRPr="007B4FA9" w:rsidRDefault="00FE2764" w:rsidP="007B4FA9">
            <w:pPr>
              <w:rPr>
                <w:rFonts w:ascii="Calibri" w:hAnsi="Calibri"/>
                <w:b/>
              </w:rPr>
            </w:pPr>
            <w:r w:rsidRPr="007B4FA9">
              <w:rPr>
                <w:rFonts w:ascii="Calibri" w:hAnsi="Calibri"/>
                <w:b/>
              </w:rPr>
              <w:t>GA7</w:t>
            </w:r>
          </w:p>
        </w:tc>
        <w:tc>
          <w:tcPr>
            <w:tcW w:w="851" w:type="dxa"/>
          </w:tcPr>
          <w:p w:rsidR="00FE2764" w:rsidRPr="007B4FA9" w:rsidRDefault="00FE2764" w:rsidP="007B4FA9">
            <w:pPr>
              <w:rPr>
                <w:rFonts w:ascii="Calibri" w:hAnsi="Calibri"/>
                <w:b/>
              </w:rPr>
            </w:pPr>
            <w:r w:rsidRPr="007B4FA9">
              <w:rPr>
                <w:rFonts w:ascii="Calibri" w:hAnsi="Calibri"/>
                <w:b/>
              </w:rPr>
              <w:t>GA8</w:t>
            </w:r>
          </w:p>
        </w:tc>
        <w:tc>
          <w:tcPr>
            <w:tcW w:w="809" w:type="dxa"/>
          </w:tcPr>
          <w:p w:rsidR="00FE2764" w:rsidRPr="007B4FA9" w:rsidRDefault="00FE2764" w:rsidP="007B4FA9">
            <w:pPr>
              <w:rPr>
                <w:rFonts w:ascii="Calibri" w:hAnsi="Calibri"/>
                <w:b/>
              </w:rPr>
            </w:pPr>
            <w:r w:rsidRPr="007B4FA9">
              <w:rPr>
                <w:rFonts w:ascii="Calibri" w:hAnsi="Calibri"/>
                <w:b/>
              </w:rPr>
              <w:t>GA9</w:t>
            </w:r>
          </w:p>
        </w:tc>
      </w:tr>
      <w:tr w:rsidR="003C6F61" w:rsidRPr="00FE2764" w:rsidTr="003C6F61">
        <w:tc>
          <w:tcPr>
            <w:tcW w:w="2660" w:type="dxa"/>
          </w:tcPr>
          <w:p w:rsidR="003C6F61" w:rsidRPr="007B4FA9" w:rsidRDefault="003C6F61" w:rsidP="007B4FA9">
            <w:pPr>
              <w:rPr>
                <w:rFonts w:ascii="Calibri" w:hAnsi="Calibri"/>
              </w:rPr>
            </w:pPr>
          </w:p>
        </w:tc>
        <w:tc>
          <w:tcPr>
            <w:tcW w:w="992" w:type="dxa"/>
          </w:tcPr>
          <w:p w:rsidR="003C6F61" w:rsidRPr="007B4FA9" w:rsidRDefault="003C6F61" w:rsidP="007B4FA9">
            <w:pPr>
              <w:rPr>
                <w:rFonts w:ascii="Calibri" w:hAnsi="Calibri"/>
              </w:rPr>
            </w:pPr>
          </w:p>
        </w:tc>
        <w:tc>
          <w:tcPr>
            <w:tcW w:w="992" w:type="dxa"/>
          </w:tcPr>
          <w:p w:rsidR="003C6F61" w:rsidRPr="007B4FA9" w:rsidRDefault="003C6F61" w:rsidP="007B4FA9">
            <w:pPr>
              <w:rPr>
                <w:rFonts w:ascii="Calibri" w:hAnsi="Calibri"/>
              </w:rPr>
            </w:pPr>
          </w:p>
        </w:tc>
        <w:tc>
          <w:tcPr>
            <w:tcW w:w="851" w:type="dxa"/>
          </w:tcPr>
          <w:p w:rsidR="003C6F61" w:rsidRPr="007B4FA9" w:rsidRDefault="003C6F61" w:rsidP="007B4FA9">
            <w:pPr>
              <w:rPr>
                <w:rFonts w:ascii="Calibri" w:hAnsi="Calibri"/>
              </w:rPr>
            </w:pPr>
          </w:p>
        </w:tc>
        <w:tc>
          <w:tcPr>
            <w:tcW w:w="850" w:type="dxa"/>
          </w:tcPr>
          <w:p w:rsidR="003C6F61" w:rsidRPr="007B4FA9" w:rsidRDefault="003C6F61" w:rsidP="007B4FA9">
            <w:pPr>
              <w:rPr>
                <w:rFonts w:ascii="Calibri" w:hAnsi="Calibri"/>
              </w:rPr>
            </w:pPr>
          </w:p>
        </w:tc>
        <w:tc>
          <w:tcPr>
            <w:tcW w:w="851" w:type="dxa"/>
          </w:tcPr>
          <w:p w:rsidR="003C6F61" w:rsidRPr="007B4FA9" w:rsidRDefault="003C6F61" w:rsidP="007B4FA9">
            <w:pPr>
              <w:rPr>
                <w:rFonts w:ascii="Calibri" w:hAnsi="Calibri"/>
              </w:rPr>
            </w:pPr>
          </w:p>
        </w:tc>
        <w:tc>
          <w:tcPr>
            <w:tcW w:w="850" w:type="dxa"/>
          </w:tcPr>
          <w:p w:rsidR="003C6F61" w:rsidRPr="007B4FA9" w:rsidRDefault="003C6F61" w:rsidP="007B4FA9">
            <w:pPr>
              <w:rPr>
                <w:rFonts w:ascii="Calibri" w:hAnsi="Calibri"/>
              </w:rPr>
            </w:pPr>
          </w:p>
        </w:tc>
        <w:tc>
          <w:tcPr>
            <w:tcW w:w="851" w:type="dxa"/>
          </w:tcPr>
          <w:p w:rsidR="003C6F61" w:rsidRPr="007B4FA9" w:rsidRDefault="003C6F61" w:rsidP="007B4FA9">
            <w:pPr>
              <w:rPr>
                <w:rFonts w:ascii="Calibri" w:hAnsi="Calibri"/>
              </w:rPr>
            </w:pPr>
          </w:p>
        </w:tc>
        <w:tc>
          <w:tcPr>
            <w:tcW w:w="809" w:type="dxa"/>
          </w:tcPr>
          <w:p w:rsidR="003C6F61" w:rsidRPr="007B4FA9" w:rsidRDefault="003C6F61" w:rsidP="007B4FA9">
            <w:pPr>
              <w:rPr>
                <w:rFonts w:ascii="Calibri" w:hAnsi="Calibri"/>
              </w:rPr>
            </w:pPr>
          </w:p>
        </w:tc>
      </w:tr>
      <w:tr w:rsidR="003C6F61" w:rsidRPr="00FE2764" w:rsidTr="003C6F61">
        <w:tc>
          <w:tcPr>
            <w:tcW w:w="2660" w:type="dxa"/>
          </w:tcPr>
          <w:p w:rsidR="003C6F61" w:rsidRPr="007B4FA9" w:rsidRDefault="003C6F61" w:rsidP="007B4FA9">
            <w:pPr>
              <w:rPr>
                <w:rFonts w:ascii="Calibri" w:hAnsi="Calibri"/>
              </w:rPr>
            </w:pPr>
          </w:p>
        </w:tc>
        <w:tc>
          <w:tcPr>
            <w:tcW w:w="992" w:type="dxa"/>
          </w:tcPr>
          <w:p w:rsidR="003C6F61" w:rsidRPr="007B4FA9" w:rsidRDefault="003C6F61" w:rsidP="007B4FA9">
            <w:pPr>
              <w:rPr>
                <w:rFonts w:ascii="Calibri" w:hAnsi="Calibri"/>
              </w:rPr>
            </w:pPr>
          </w:p>
        </w:tc>
        <w:tc>
          <w:tcPr>
            <w:tcW w:w="992" w:type="dxa"/>
          </w:tcPr>
          <w:p w:rsidR="003C6F61" w:rsidRPr="007B4FA9" w:rsidRDefault="003C6F61" w:rsidP="007B4FA9">
            <w:pPr>
              <w:rPr>
                <w:rFonts w:ascii="Calibri" w:hAnsi="Calibri"/>
              </w:rPr>
            </w:pPr>
          </w:p>
        </w:tc>
        <w:tc>
          <w:tcPr>
            <w:tcW w:w="851" w:type="dxa"/>
          </w:tcPr>
          <w:p w:rsidR="003C6F61" w:rsidRPr="007B4FA9" w:rsidRDefault="003C6F61" w:rsidP="007B4FA9">
            <w:pPr>
              <w:rPr>
                <w:rFonts w:ascii="Calibri" w:hAnsi="Calibri"/>
              </w:rPr>
            </w:pPr>
          </w:p>
        </w:tc>
        <w:tc>
          <w:tcPr>
            <w:tcW w:w="850" w:type="dxa"/>
          </w:tcPr>
          <w:p w:rsidR="003C6F61" w:rsidRPr="007B4FA9" w:rsidRDefault="003C6F61" w:rsidP="007B4FA9">
            <w:pPr>
              <w:rPr>
                <w:rFonts w:ascii="Calibri" w:hAnsi="Calibri"/>
              </w:rPr>
            </w:pPr>
          </w:p>
        </w:tc>
        <w:tc>
          <w:tcPr>
            <w:tcW w:w="851" w:type="dxa"/>
          </w:tcPr>
          <w:p w:rsidR="003C6F61" w:rsidRPr="007B4FA9" w:rsidRDefault="003C6F61" w:rsidP="007B4FA9">
            <w:pPr>
              <w:rPr>
                <w:rFonts w:ascii="Calibri" w:hAnsi="Calibri"/>
              </w:rPr>
            </w:pPr>
          </w:p>
        </w:tc>
        <w:tc>
          <w:tcPr>
            <w:tcW w:w="850" w:type="dxa"/>
          </w:tcPr>
          <w:p w:rsidR="003C6F61" w:rsidRPr="007B4FA9" w:rsidRDefault="003C6F61" w:rsidP="007B4FA9">
            <w:pPr>
              <w:rPr>
                <w:rFonts w:ascii="Calibri" w:hAnsi="Calibri"/>
              </w:rPr>
            </w:pPr>
          </w:p>
        </w:tc>
        <w:tc>
          <w:tcPr>
            <w:tcW w:w="851" w:type="dxa"/>
          </w:tcPr>
          <w:p w:rsidR="003C6F61" w:rsidRPr="007B4FA9" w:rsidRDefault="003C6F61" w:rsidP="007B4FA9">
            <w:pPr>
              <w:rPr>
                <w:rFonts w:ascii="Calibri" w:hAnsi="Calibri"/>
              </w:rPr>
            </w:pPr>
          </w:p>
        </w:tc>
        <w:tc>
          <w:tcPr>
            <w:tcW w:w="809" w:type="dxa"/>
          </w:tcPr>
          <w:p w:rsidR="003C6F61" w:rsidRPr="007B4FA9" w:rsidRDefault="003C6F61" w:rsidP="007B4FA9">
            <w:pPr>
              <w:rPr>
                <w:rFonts w:ascii="Calibri" w:hAnsi="Calibri"/>
              </w:rPr>
            </w:pPr>
          </w:p>
        </w:tc>
      </w:tr>
      <w:tr w:rsidR="003C6F61" w:rsidRPr="00FE2764" w:rsidTr="003C6F61">
        <w:tc>
          <w:tcPr>
            <w:tcW w:w="2660" w:type="dxa"/>
          </w:tcPr>
          <w:p w:rsidR="003C6F61" w:rsidRPr="007B4FA9" w:rsidRDefault="003C6F61" w:rsidP="007B4FA9">
            <w:pPr>
              <w:rPr>
                <w:rFonts w:ascii="Calibri" w:hAnsi="Calibri"/>
              </w:rPr>
            </w:pPr>
          </w:p>
        </w:tc>
        <w:tc>
          <w:tcPr>
            <w:tcW w:w="992" w:type="dxa"/>
          </w:tcPr>
          <w:p w:rsidR="003C6F61" w:rsidRPr="007B4FA9" w:rsidRDefault="003C6F61" w:rsidP="007B4FA9">
            <w:pPr>
              <w:rPr>
                <w:rFonts w:ascii="Calibri" w:hAnsi="Calibri"/>
              </w:rPr>
            </w:pPr>
          </w:p>
        </w:tc>
        <w:tc>
          <w:tcPr>
            <w:tcW w:w="992" w:type="dxa"/>
          </w:tcPr>
          <w:p w:rsidR="003C6F61" w:rsidRPr="007B4FA9" w:rsidRDefault="003C6F61" w:rsidP="007B4FA9">
            <w:pPr>
              <w:rPr>
                <w:rFonts w:ascii="Calibri" w:hAnsi="Calibri"/>
              </w:rPr>
            </w:pPr>
          </w:p>
        </w:tc>
        <w:tc>
          <w:tcPr>
            <w:tcW w:w="851" w:type="dxa"/>
          </w:tcPr>
          <w:p w:rsidR="003C6F61" w:rsidRPr="007B4FA9" w:rsidRDefault="003C6F61" w:rsidP="007B4FA9">
            <w:pPr>
              <w:rPr>
                <w:rFonts w:ascii="Calibri" w:hAnsi="Calibri"/>
              </w:rPr>
            </w:pPr>
          </w:p>
        </w:tc>
        <w:tc>
          <w:tcPr>
            <w:tcW w:w="850" w:type="dxa"/>
          </w:tcPr>
          <w:p w:rsidR="003C6F61" w:rsidRPr="007B4FA9" w:rsidRDefault="003C6F61" w:rsidP="007B4FA9">
            <w:pPr>
              <w:rPr>
                <w:rFonts w:ascii="Calibri" w:hAnsi="Calibri"/>
              </w:rPr>
            </w:pPr>
          </w:p>
        </w:tc>
        <w:tc>
          <w:tcPr>
            <w:tcW w:w="851" w:type="dxa"/>
          </w:tcPr>
          <w:p w:rsidR="003C6F61" w:rsidRPr="007B4FA9" w:rsidRDefault="003C6F61" w:rsidP="007B4FA9">
            <w:pPr>
              <w:rPr>
                <w:rFonts w:ascii="Calibri" w:hAnsi="Calibri"/>
              </w:rPr>
            </w:pPr>
          </w:p>
        </w:tc>
        <w:tc>
          <w:tcPr>
            <w:tcW w:w="850" w:type="dxa"/>
          </w:tcPr>
          <w:p w:rsidR="003C6F61" w:rsidRPr="007B4FA9" w:rsidRDefault="003C6F61" w:rsidP="007B4FA9">
            <w:pPr>
              <w:rPr>
                <w:rFonts w:ascii="Calibri" w:hAnsi="Calibri"/>
              </w:rPr>
            </w:pPr>
          </w:p>
        </w:tc>
        <w:tc>
          <w:tcPr>
            <w:tcW w:w="851" w:type="dxa"/>
          </w:tcPr>
          <w:p w:rsidR="003C6F61" w:rsidRPr="007B4FA9" w:rsidRDefault="003C6F61" w:rsidP="007B4FA9">
            <w:pPr>
              <w:rPr>
                <w:rFonts w:ascii="Calibri" w:hAnsi="Calibri"/>
              </w:rPr>
            </w:pPr>
          </w:p>
        </w:tc>
        <w:tc>
          <w:tcPr>
            <w:tcW w:w="809" w:type="dxa"/>
          </w:tcPr>
          <w:p w:rsidR="003C6F61" w:rsidRPr="007B4FA9" w:rsidRDefault="003C6F61" w:rsidP="007B4FA9">
            <w:pPr>
              <w:rPr>
                <w:rFonts w:ascii="Calibri" w:hAnsi="Calibri"/>
              </w:rPr>
            </w:pPr>
          </w:p>
        </w:tc>
      </w:tr>
      <w:tr w:rsidR="003C6F61" w:rsidRPr="00FB2A10" w:rsidTr="003C6F61">
        <w:tc>
          <w:tcPr>
            <w:tcW w:w="2660" w:type="dxa"/>
          </w:tcPr>
          <w:p w:rsidR="003C6F61" w:rsidRPr="00FB2A10" w:rsidRDefault="00ED5284" w:rsidP="007B4FA9">
            <w:pPr>
              <w:rPr>
                <w:rFonts w:ascii="Calibri" w:hAnsi="Calibri"/>
                <w:color w:val="FF0000"/>
              </w:rPr>
            </w:pPr>
            <w:r w:rsidRPr="00FB2A10">
              <w:rPr>
                <w:rFonts w:ascii="Calibri" w:hAnsi="Calibri"/>
                <w:color w:val="FF0000"/>
              </w:rPr>
              <w:t>CS</w:t>
            </w:r>
            <w:r w:rsidR="00FB2A10" w:rsidRPr="00FB2A10">
              <w:rPr>
                <w:rFonts w:ascii="Calibri" w:hAnsi="Calibri"/>
                <w:color w:val="FF0000"/>
              </w:rPr>
              <w:t>21</w:t>
            </w:r>
          </w:p>
        </w:tc>
        <w:tc>
          <w:tcPr>
            <w:tcW w:w="992" w:type="dxa"/>
          </w:tcPr>
          <w:p w:rsidR="003C6F61" w:rsidRPr="00FB2A10" w:rsidRDefault="00FB2A10" w:rsidP="007B4FA9">
            <w:pPr>
              <w:rPr>
                <w:rFonts w:ascii="Calibri" w:hAnsi="Calibri"/>
                <w:color w:val="FF0000"/>
              </w:rPr>
            </w:pPr>
            <w:r w:rsidRPr="00FB2A10">
              <w:rPr>
                <w:rFonts w:ascii="Calibri" w:hAnsi="Calibri"/>
                <w:color w:val="FF0000"/>
              </w:rPr>
              <w:t>***</w:t>
            </w:r>
          </w:p>
        </w:tc>
        <w:tc>
          <w:tcPr>
            <w:tcW w:w="992" w:type="dxa"/>
          </w:tcPr>
          <w:p w:rsidR="003C6F61" w:rsidRPr="00FB2A10" w:rsidRDefault="00FB2A10" w:rsidP="007B4FA9">
            <w:pPr>
              <w:rPr>
                <w:rFonts w:ascii="Calibri" w:hAnsi="Calibri"/>
                <w:color w:val="FF0000"/>
              </w:rPr>
            </w:pPr>
            <w:r w:rsidRPr="00FB2A10">
              <w:rPr>
                <w:rFonts w:ascii="Calibri" w:hAnsi="Calibri"/>
                <w:color w:val="FF0000"/>
              </w:rPr>
              <w:t>***</w:t>
            </w:r>
          </w:p>
        </w:tc>
        <w:tc>
          <w:tcPr>
            <w:tcW w:w="851" w:type="dxa"/>
          </w:tcPr>
          <w:p w:rsidR="003C6F61" w:rsidRPr="00FB2A10" w:rsidRDefault="00FB2A10" w:rsidP="007B4FA9">
            <w:pPr>
              <w:rPr>
                <w:rFonts w:ascii="Calibri" w:hAnsi="Calibri"/>
                <w:color w:val="FF0000"/>
              </w:rPr>
            </w:pPr>
            <w:r w:rsidRPr="00FB2A10">
              <w:rPr>
                <w:rFonts w:ascii="Calibri" w:hAnsi="Calibri"/>
                <w:color w:val="FF0000"/>
              </w:rPr>
              <w:t>**</w:t>
            </w:r>
          </w:p>
        </w:tc>
        <w:tc>
          <w:tcPr>
            <w:tcW w:w="850" w:type="dxa"/>
          </w:tcPr>
          <w:p w:rsidR="003C6F61" w:rsidRPr="00FB2A10" w:rsidRDefault="00FB2A10" w:rsidP="007B4FA9">
            <w:pPr>
              <w:rPr>
                <w:rFonts w:ascii="Calibri" w:hAnsi="Calibri"/>
                <w:color w:val="FF0000"/>
              </w:rPr>
            </w:pPr>
            <w:r w:rsidRPr="00FB2A10">
              <w:rPr>
                <w:rFonts w:ascii="Calibri" w:hAnsi="Calibri"/>
                <w:color w:val="FF0000"/>
              </w:rPr>
              <w:t>** (</w:t>
            </w:r>
            <w:proofErr w:type="spellStart"/>
            <w:r w:rsidRPr="00FB2A10">
              <w:rPr>
                <w:rFonts w:ascii="Calibri" w:hAnsi="Calibri"/>
                <w:color w:val="FF0000"/>
              </w:rPr>
              <w:t>indiv</w:t>
            </w:r>
            <w:proofErr w:type="spellEnd"/>
            <w:r w:rsidRPr="00FB2A10">
              <w:rPr>
                <w:rFonts w:ascii="Calibri" w:hAnsi="Calibri"/>
                <w:color w:val="FF0000"/>
              </w:rPr>
              <w:t>)</w:t>
            </w:r>
          </w:p>
        </w:tc>
        <w:tc>
          <w:tcPr>
            <w:tcW w:w="851" w:type="dxa"/>
          </w:tcPr>
          <w:p w:rsidR="003C6F61" w:rsidRPr="00FB2A10" w:rsidRDefault="003C6F61" w:rsidP="007B4FA9">
            <w:pPr>
              <w:rPr>
                <w:rFonts w:ascii="Calibri" w:hAnsi="Calibri"/>
                <w:color w:val="FF0000"/>
              </w:rPr>
            </w:pPr>
          </w:p>
        </w:tc>
        <w:tc>
          <w:tcPr>
            <w:tcW w:w="850" w:type="dxa"/>
          </w:tcPr>
          <w:p w:rsidR="003C6F61" w:rsidRPr="00FB2A10" w:rsidRDefault="00FB2A10" w:rsidP="007B4FA9">
            <w:pPr>
              <w:rPr>
                <w:rFonts w:ascii="Calibri" w:hAnsi="Calibri"/>
                <w:color w:val="FF0000"/>
              </w:rPr>
            </w:pPr>
            <w:r w:rsidRPr="00FB2A10">
              <w:rPr>
                <w:rFonts w:ascii="Calibri" w:hAnsi="Calibri"/>
                <w:color w:val="FF0000"/>
              </w:rPr>
              <w:t>*</w:t>
            </w:r>
          </w:p>
        </w:tc>
        <w:tc>
          <w:tcPr>
            <w:tcW w:w="851" w:type="dxa"/>
          </w:tcPr>
          <w:p w:rsidR="003C6F61" w:rsidRPr="00FB2A10" w:rsidRDefault="00FB2A10" w:rsidP="007B4FA9">
            <w:pPr>
              <w:rPr>
                <w:rFonts w:ascii="Calibri" w:hAnsi="Calibri"/>
                <w:color w:val="FF0000"/>
              </w:rPr>
            </w:pPr>
            <w:r w:rsidRPr="00FB2A10">
              <w:rPr>
                <w:rFonts w:ascii="Calibri" w:hAnsi="Calibri"/>
                <w:color w:val="FF0000"/>
              </w:rPr>
              <w:t>**</w:t>
            </w:r>
          </w:p>
        </w:tc>
        <w:tc>
          <w:tcPr>
            <w:tcW w:w="809" w:type="dxa"/>
          </w:tcPr>
          <w:p w:rsidR="003C6F61" w:rsidRPr="00FB2A10" w:rsidRDefault="00FB2A10" w:rsidP="007B4FA9">
            <w:pPr>
              <w:rPr>
                <w:rFonts w:ascii="Calibri" w:hAnsi="Calibri"/>
                <w:color w:val="FF0000"/>
              </w:rPr>
            </w:pPr>
            <w:r w:rsidRPr="00FB2A10">
              <w:rPr>
                <w:rFonts w:ascii="Calibri" w:hAnsi="Calibri"/>
                <w:color w:val="FF0000"/>
              </w:rPr>
              <w:t>*</w:t>
            </w:r>
          </w:p>
        </w:tc>
      </w:tr>
      <w:tr w:rsidR="003C6F61" w:rsidRPr="00FE2764" w:rsidTr="003C6F61">
        <w:tc>
          <w:tcPr>
            <w:tcW w:w="2660" w:type="dxa"/>
          </w:tcPr>
          <w:p w:rsidR="003C6F61" w:rsidRPr="007B4FA9" w:rsidRDefault="003C6F61" w:rsidP="007B4FA9">
            <w:pPr>
              <w:rPr>
                <w:rFonts w:ascii="Calibri" w:hAnsi="Calibri"/>
              </w:rPr>
            </w:pPr>
          </w:p>
        </w:tc>
        <w:tc>
          <w:tcPr>
            <w:tcW w:w="992" w:type="dxa"/>
          </w:tcPr>
          <w:p w:rsidR="003C6F61" w:rsidRPr="007B4FA9" w:rsidRDefault="003C6F61" w:rsidP="007B4FA9">
            <w:pPr>
              <w:rPr>
                <w:rFonts w:ascii="Calibri" w:hAnsi="Calibri"/>
              </w:rPr>
            </w:pPr>
          </w:p>
        </w:tc>
        <w:tc>
          <w:tcPr>
            <w:tcW w:w="992" w:type="dxa"/>
          </w:tcPr>
          <w:p w:rsidR="003C6F61" w:rsidRPr="007B4FA9" w:rsidRDefault="003C6F61" w:rsidP="007B4FA9">
            <w:pPr>
              <w:rPr>
                <w:rFonts w:ascii="Calibri" w:hAnsi="Calibri"/>
              </w:rPr>
            </w:pPr>
          </w:p>
        </w:tc>
        <w:tc>
          <w:tcPr>
            <w:tcW w:w="851" w:type="dxa"/>
          </w:tcPr>
          <w:p w:rsidR="003C6F61" w:rsidRPr="007B4FA9" w:rsidRDefault="003C6F61" w:rsidP="007B4FA9">
            <w:pPr>
              <w:rPr>
                <w:rFonts w:ascii="Calibri" w:hAnsi="Calibri"/>
              </w:rPr>
            </w:pPr>
          </w:p>
        </w:tc>
        <w:tc>
          <w:tcPr>
            <w:tcW w:w="850" w:type="dxa"/>
          </w:tcPr>
          <w:p w:rsidR="003C6F61" w:rsidRPr="007B4FA9" w:rsidRDefault="003C6F61" w:rsidP="007B4FA9">
            <w:pPr>
              <w:rPr>
                <w:rFonts w:ascii="Calibri" w:hAnsi="Calibri"/>
              </w:rPr>
            </w:pPr>
          </w:p>
        </w:tc>
        <w:tc>
          <w:tcPr>
            <w:tcW w:w="851" w:type="dxa"/>
          </w:tcPr>
          <w:p w:rsidR="003C6F61" w:rsidRPr="007B4FA9" w:rsidRDefault="003C6F61" w:rsidP="007B4FA9">
            <w:pPr>
              <w:rPr>
                <w:rFonts w:ascii="Calibri" w:hAnsi="Calibri"/>
              </w:rPr>
            </w:pPr>
          </w:p>
        </w:tc>
        <w:tc>
          <w:tcPr>
            <w:tcW w:w="850" w:type="dxa"/>
          </w:tcPr>
          <w:p w:rsidR="003C6F61" w:rsidRPr="007B4FA9" w:rsidRDefault="003C6F61" w:rsidP="007B4FA9">
            <w:pPr>
              <w:rPr>
                <w:rFonts w:ascii="Calibri" w:hAnsi="Calibri"/>
              </w:rPr>
            </w:pPr>
          </w:p>
        </w:tc>
        <w:tc>
          <w:tcPr>
            <w:tcW w:w="851" w:type="dxa"/>
          </w:tcPr>
          <w:p w:rsidR="003C6F61" w:rsidRPr="007B4FA9" w:rsidRDefault="003C6F61" w:rsidP="007B4FA9">
            <w:pPr>
              <w:rPr>
                <w:rFonts w:ascii="Calibri" w:hAnsi="Calibri"/>
              </w:rPr>
            </w:pPr>
          </w:p>
        </w:tc>
        <w:tc>
          <w:tcPr>
            <w:tcW w:w="809" w:type="dxa"/>
          </w:tcPr>
          <w:p w:rsidR="003C6F61" w:rsidRPr="007B4FA9" w:rsidRDefault="003C6F61" w:rsidP="007B4FA9">
            <w:pPr>
              <w:rPr>
                <w:rFonts w:ascii="Calibri" w:hAnsi="Calibri"/>
              </w:rPr>
            </w:pPr>
          </w:p>
        </w:tc>
      </w:tr>
      <w:tr w:rsidR="003C6F61" w:rsidRPr="00FE2764" w:rsidTr="003C6F61">
        <w:tc>
          <w:tcPr>
            <w:tcW w:w="2660" w:type="dxa"/>
          </w:tcPr>
          <w:p w:rsidR="003C6F61" w:rsidRPr="007B4FA9" w:rsidRDefault="003C6F61" w:rsidP="007B4FA9">
            <w:pPr>
              <w:rPr>
                <w:rFonts w:ascii="Calibri" w:hAnsi="Calibri"/>
              </w:rPr>
            </w:pPr>
          </w:p>
        </w:tc>
        <w:tc>
          <w:tcPr>
            <w:tcW w:w="992" w:type="dxa"/>
          </w:tcPr>
          <w:p w:rsidR="003C6F61" w:rsidRPr="007B4FA9" w:rsidRDefault="003C6F61" w:rsidP="007B4FA9">
            <w:pPr>
              <w:rPr>
                <w:rFonts w:ascii="Calibri" w:hAnsi="Calibri"/>
              </w:rPr>
            </w:pPr>
          </w:p>
        </w:tc>
        <w:tc>
          <w:tcPr>
            <w:tcW w:w="992" w:type="dxa"/>
          </w:tcPr>
          <w:p w:rsidR="003C6F61" w:rsidRPr="007B4FA9" w:rsidRDefault="003C6F61" w:rsidP="007B4FA9">
            <w:pPr>
              <w:rPr>
                <w:rFonts w:ascii="Calibri" w:hAnsi="Calibri"/>
              </w:rPr>
            </w:pPr>
          </w:p>
        </w:tc>
        <w:tc>
          <w:tcPr>
            <w:tcW w:w="851" w:type="dxa"/>
          </w:tcPr>
          <w:p w:rsidR="003C6F61" w:rsidRPr="007B4FA9" w:rsidRDefault="003C6F61" w:rsidP="007B4FA9">
            <w:pPr>
              <w:rPr>
                <w:rFonts w:ascii="Calibri" w:hAnsi="Calibri"/>
              </w:rPr>
            </w:pPr>
          </w:p>
        </w:tc>
        <w:tc>
          <w:tcPr>
            <w:tcW w:w="850" w:type="dxa"/>
          </w:tcPr>
          <w:p w:rsidR="003C6F61" w:rsidRPr="007B4FA9" w:rsidRDefault="003C6F61" w:rsidP="007B4FA9">
            <w:pPr>
              <w:rPr>
                <w:rFonts w:ascii="Calibri" w:hAnsi="Calibri"/>
              </w:rPr>
            </w:pPr>
          </w:p>
        </w:tc>
        <w:tc>
          <w:tcPr>
            <w:tcW w:w="851" w:type="dxa"/>
          </w:tcPr>
          <w:p w:rsidR="003C6F61" w:rsidRPr="007B4FA9" w:rsidRDefault="003C6F61" w:rsidP="007B4FA9">
            <w:pPr>
              <w:rPr>
                <w:rFonts w:ascii="Calibri" w:hAnsi="Calibri"/>
              </w:rPr>
            </w:pPr>
          </w:p>
        </w:tc>
        <w:tc>
          <w:tcPr>
            <w:tcW w:w="850" w:type="dxa"/>
          </w:tcPr>
          <w:p w:rsidR="003C6F61" w:rsidRPr="007B4FA9" w:rsidRDefault="003C6F61" w:rsidP="007B4FA9">
            <w:pPr>
              <w:rPr>
                <w:rFonts w:ascii="Calibri" w:hAnsi="Calibri"/>
              </w:rPr>
            </w:pPr>
          </w:p>
        </w:tc>
        <w:tc>
          <w:tcPr>
            <w:tcW w:w="851" w:type="dxa"/>
          </w:tcPr>
          <w:p w:rsidR="003C6F61" w:rsidRPr="007B4FA9" w:rsidRDefault="003C6F61" w:rsidP="007B4FA9">
            <w:pPr>
              <w:rPr>
                <w:rFonts w:ascii="Calibri" w:hAnsi="Calibri"/>
              </w:rPr>
            </w:pPr>
          </w:p>
        </w:tc>
        <w:tc>
          <w:tcPr>
            <w:tcW w:w="809" w:type="dxa"/>
          </w:tcPr>
          <w:p w:rsidR="003C6F61" w:rsidRPr="007B4FA9" w:rsidRDefault="003C6F61" w:rsidP="007B4FA9">
            <w:pPr>
              <w:rPr>
                <w:rFonts w:ascii="Calibri" w:hAnsi="Calibri"/>
              </w:rPr>
            </w:pPr>
          </w:p>
        </w:tc>
      </w:tr>
      <w:tr w:rsidR="003C6F61" w:rsidRPr="00FE2764" w:rsidTr="003C6F61">
        <w:tc>
          <w:tcPr>
            <w:tcW w:w="2660" w:type="dxa"/>
          </w:tcPr>
          <w:p w:rsidR="003C6F61" w:rsidRPr="007B4FA9" w:rsidRDefault="003C6F61" w:rsidP="007B4FA9">
            <w:pPr>
              <w:rPr>
                <w:rFonts w:ascii="Calibri" w:hAnsi="Calibri"/>
              </w:rPr>
            </w:pPr>
          </w:p>
        </w:tc>
        <w:tc>
          <w:tcPr>
            <w:tcW w:w="992" w:type="dxa"/>
          </w:tcPr>
          <w:p w:rsidR="003C6F61" w:rsidRPr="007B4FA9" w:rsidRDefault="003C6F61" w:rsidP="007B4FA9">
            <w:pPr>
              <w:rPr>
                <w:rFonts w:ascii="Calibri" w:hAnsi="Calibri"/>
              </w:rPr>
            </w:pPr>
          </w:p>
        </w:tc>
        <w:tc>
          <w:tcPr>
            <w:tcW w:w="992" w:type="dxa"/>
          </w:tcPr>
          <w:p w:rsidR="003C6F61" w:rsidRPr="007B4FA9" w:rsidRDefault="003C6F61" w:rsidP="007B4FA9">
            <w:pPr>
              <w:rPr>
                <w:rFonts w:ascii="Calibri" w:hAnsi="Calibri"/>
              </w:rPr>
            </w:pPr>
          </w:p>
        </w:tc>
        <w:tc>
          <w:tcPr>
            <w:tcW w:w="851" w:type="dxa"/>
          </w:tcPr>
          <w:p w:rsidR="003C6F61" w:rsidRPr="007B4FA9" w:rsidRDefault="003C6F61" w:rsidP="007B4FA9">
            <w:pPr>
              <w:rPr>
                <w:rFonts w:ascii="Calibri" w:hAnsi="Calibri"/>
              </w:rPr>
            </w:pPr>
          </w:p>
        </w:tc>
        <w:tc>
          <w:tcPr>
            <w:tcW w:w="850" w:type="dxa"/>
          </w:tcPr>
          <w:p w:rsidR="003C6F61" w:rsidRPr="007B4FA9" w:rsidRDefault="003C6F61" w:rsidP="007B4FA9">
            <w:pPr>
              <w:rPr>
                <w:rFonts w:ascii="Calibri" w:hAnsi="Calibri"/>
              </w:rPr>
            </w:pPr>
          </w:p>
        </w:tc>
        <w:tc>
          <w:tcPr>
            <w:tcW w:w="851" w:type="dxa"/>
          </w:tcPr>
          <w:p w:rsidR="003C6F61" w:rsidRPr="007B4FA9" w:rsidRDefault="003C6F61" w:rsidP="007B4FA9">
            <w:pPr>
              <w:rPr>
                <w:rFonts w:ascii="Calibri" w:hAnsi="Calibri"/>
              </w:rPr>
            </w:pPr>
          </w:p>
        </w:tc>
        <w:tc>
          <w:tcPr>
            <w:tcW w:w="850" w:type="dxa"/>
          </w:tcPr>
          <w:p w:rsidR="003C6F61" w:rsidRPr="007B4FA9" w:rsidRDefault="003C6F61" w:rsidP="007B4FA9">
            <w:pPr>
              <w:rPr>
                <w:rFonts w:ascii="Calibri" w:hAnsi="Calibri"/>
              </w:rPr>
            </w:pPr>
          </w:p>
        </w:tc>
        <w:tc>
          <w:tcPr>
            <w:tcW w:w="851" w:type="dxa"/>
          </w:tcPr>
          <w:p w:rsidR="003C6F61" w:rsidRPr="007B4FA9" w:rsidRDefault="003C6F61" w:rsidP="007B4FA9">
            <w:pPr>
              <w:rPr>
                <w:rFonts w:ascii="Calibri" w:hAnsi="Calibri"/>
              </w:rPr>
            </w:pPr>
          </w:p>
        </w:tc>
        <w:tc>
          <w:tcPr>
            <w:tcW w:w="809" w:type="dxa"/>
          </w:tcPr>
          <w:p w:rsidR="003C6F61" w:rsidRPr="007B4FA9" w:rsidRDefault="003C6F61" w:rsidP="007B4FA9">
            <w:pPr>
              <w:rPr>
                <w:rFonts w:ascii="Calibri" w:hAnsi="Calibri"/>
              </w:rPr>
            </w:pPr>
          </w:p>
        </w:tc>
      </w:tr>
      <w:tr w:rsidR="003C6F61" w:rsidRPr="00FE2764" w:rsidTr="003C6F61">
        <w:tc>
          <w:tcPr>
            <w:tcW w:w="2660" w:type="dxa"/>
          </w:tcPr>
          <w:p w:rsidR="003C6F61" w:rsidRPr="007B4FA9" w:rsidRDefault="003C6F61" w:rsidP="007B4FA9">
            <w:pPr>
              <w:rPr>
                <w:rFonts w:ascii="Calibri" w:hAnsi="Calibri"/>
              </w:rPr>
            </w:pPr>
          </w:p>
        </w:tc>
        <w:tc>
          <w:tcPr>
            <w:tcW w:w="992" w:type="dxa"/>
          </w:tcPr>
          <w:p w:rsidR="003C6F61" w:rsidRPr="007B4FA9" w:rsidRDefault="003C6F61" w:rsidP="007B4FA9">
            <w:pPr>
              <w:rPr>
                <w:rFonts w:ascii="Calibri" w:hAnsi="Calibri"/>
              </w:rPr>
            </w:pPr>
          </w:p>
        </w:tc>
        <w:tc>
          <w:tcPr>
            <w:tcW w:w="992" w:type="dxa"/>
          </w:tcPr>
          <w:p w:rsidR="003C6F61" w:rsidRPr="007B4FA9" w:rsidRDefault="003C6F61" w:rsidP="007B4FA9">
            <w:pPr>
              <w:rPr>
                <w:rFonts w:ascii="Calibri" w:hAnsi="Calibri"/>
              </w:rPr>
            </w:pPr>
          </w:p>
        </w:tc>
        <w:tc>
          <w:tcPr>
            <w:tcW w:w="851" w:type="dxa"/>
          </w:tcPr>
          <w:p w:rsidR="003C6F61" w:rsidRPr="007B4FA9" w:rsidRDefault="003C6F61" w:rsidP="007B4FA9">
            <w:pPr>
              <w:rPr>
                <w:rFonts w:ascii="Calibri" w:hAnsi="Calibri"/>
              </w:rPr>
            </w:pPr>
          </w:p>
        </w:tc>
        <w:tc>
          <w:tcPr>
            <w:tcW w:w="850" w:type="dxa"/>
          </w:tcPr>
          <w:p w:rsidR="003C6F61" w:rsidRPr="007B4FA9" w:rsidRDefault="003C6F61" w:rsidP="007B4FA9">
            <w:pPr>
              <w:rPr>
                <w:rFonts w:ascii="Calibri" w:hAnsi="Calibri"/>
              </w:rPr>
            </w:pPr>
          </w:p>
        </w:tc>
        <w:tc>
          <w:tcPr>
            <w:tcW w:w="851" w:type="dxa"/>
          </w:tcPr>
          <w:p w:rsidR="003C6F61" w:rsidRPr="007B4FA9" w:rsidRDefault="003C6F61" w:rsidP="007B4FA9">
            <w:pPr>
              <w:rPr>
                <w:rFonts w:ascii="Calibri" w:hAnsi="Calibri"/>
              </w:rPr>
            </w:pPr>
          </w:p>
        </w:tc>
        <w:tc>
          <w:tcPr>
            <w:tcW w:w="850" w:type="dxa"/>
          </w:tcPr>
          <w:p w:rsidR="003C6F61" w:rsidRPr="007B4FA9" w:rsidRDefault="003C6F61" w:rsidP="007B4FA9">
            <w:pPr>
              <w:rPr>
                <w:rFonts w:ascii="Calibri" w:hAnsi="Calibri"/>
              </w:rPr>
            </w:pPr>
          </w:p>
        </w:tc>
        <w:tc>
          <w:tcPr>
            <w:tcW w:w="851" w:type="dxa"/>
          </w:tcPr>
          <w:p w:rsidR="003C6F61" w:rsidRPr="007B4FA9" w:rsidRDefault="003C6F61" w:rsidP="007B4FA9">
            <w:pPr>
              <w:rPr>
                <w:rFonts w:ascii="Calibri" w:hAnsi="Calibri"/>
              </w:rPr>
            </w:pPr>
          </w:p>
        </w:tc>
        <w:tc>
          <w:tcPr>
            <w:tcW w:w="809" w:type="dxa"/>
          </w:tcPr>
          <w:p w:rsidR="003C6F61" w:rsidRPr="007B4FA9" w:rsidRDefault="003C6F61" w:rsidP="007B4FA9">
            <w:pPr>
              <w:rPr>
                <w:rFonts w:ascii="Calibri" w:hAnsi="Calibri"/>
              </w:rPr>
            </w:pPr>
          </w:p>
        </w:tc>
      </w:tr>
      <w:tr w:rsidR="003C6F61" w:rsidRPr="00FE2764" w:rsidTr="003C6F61">
        <w:tc>
          <w:tcPr>
            <w:tcW w:w="2660" w:type="dxa"/>
          </w:tcPr>
          <w:p w:rsidR="003C6F61" w:rsidRPr="007B4FA9" w:rsidRDefault="003C6F61" w:rsidP="007B4FA9">
            <w:pPr>
              <w:rPr>
                <w:rFonts w:ascii="Calibri" w:hAnsi="Calibri"/>
              </w:rPr>
            </w:pPr>
          </w:p>
        </w:tc>
        <w:tc>
          <w:tcPr>
            <w:tcW w:w="992" w:type="dxa"/>
          </w:tcPr>
          <w:p w:rsidR="003C6F61" w:rsidRPr="007B4FA9" w:rsidRDefault="003C6F61" w:rsidP="007B4FA9">
            <w:pPr>
              <w:rPr>
                <w:rFonts w:ascii="Calibri" w:hAnsi="Calibri"/>
              </w:rPr>
            </w:pPr>
          </w:p>
        </w:tc>
        <w:tc>
          <w:tcPr>
            <w:tcW w:w="992" w:type="dxa"/>
          </w:tcPr>
          <w:p w:rsidR="003C6F61" w:rsidRPr="007B4FA9" w:rsidRDefault="003C6F61" w:rsidP="007B4FA9">
            <w:pPr>
              <w:rPr>
                <w:rFonts w:ascii="Calibri" w:hAnsi="Calibri"/>
              </w:rPr>
            </w:pPr>
          </w:p>
        </w:tc>
        <w:tc>
          <w:tcPr>
            <w:tcW w:w="851" w:type="dxa"/>
          </w:tcPr>
          <w:p w:rsidR="003C6F61" w:rsidRPr="007B4FA9" w:rsidRDefault="003C6F61" w:rsidP="007B4FA9">
            <w:pPr>
              <w:rPr>
                <w:rFonts w:ascii="Calibri" w:hAnsi="Calibri"/>
              </w:rPr>
            </w:pPr>
          </w:p>
        </w:tc>
        <w:tc>
          <w:tcPr>
            <w:tcW w:w="850" w:type="dxa"/>
          </w:tcPr>
          <w:p w:rsidR="003C6F61" w:rsidRPr="007B4FA9" w:rsidRDefault="003C6F61" w:rsidP="007B4FA9">
            <w:pPr>
              <w:rPr>
                <w:rFonts w:ascii="Calibri" w:hAnsi="Calibri"/>
              </w:rPr>
            </w:pPr>
          </w:p>
        </w:tc>
        <w:tc>
          <w:tcPr>
            <w:tcW w:w="851" w:type="dxa"/>
          </w:tcPr>
          <w:p w:rsidR="003C6F61" w:rsidRPr="007B4FA9" w:rsidRDefault="003C6F61" w:rsidP="007B4FA9">
            <w:pPr>
              <w:rPr>
                <w:rFonts w:ascii="Calibri" w:hAnsi="Calibri"/>
              </w:rPr>
            </w:pPr>
          </w:p>
        </w:tc>
        <w:tc>
          <w:tcPr>
            <w:tcW w:w="850" w:type="dxa"/>
          </w:tcPr>
          <w:p w:rsidR="003C6F61" w:rsidRPr="007B4FA9" w:rsidRDefault="003C6F61" w:rsidP="007B4FA9">
            <w:pPr>
              <w:rPr>
                <w:rFonts w:ascii="Calibri" w:hAnsi="Calibri"/>
              </w:rPr>
            </w:pPr>
          </w:p>
        </w:tc>
        <w:tc>
          <w:tcPr>
            <w:tcW w:w="851" w:type="dxa"/>
          </w:tcPr>
          <w:p w:rsidR="003C6F61" w:rsidRPr="007B4FA9" w:rsidRDefault="003C6F61" w:rsidP="007B4FA9">
            <w:pPr>
              <w:rPr>
                <w:rFonts w:ascii="Calibri" w:hAnsi="Calibri"/>
              </w:rPr>
            </w:pPr>
          </w:p>
        </w:tc>
        <w:tc>
          <w:tcPr>
            <w:tcW w:w="809" w:type="dxa"/>
          </w:tcPr>
          <w:p w:rsidR="003C6F61" w:rsidRPr="007B4FA9" w:rsidRDefault="003C6F61" w:rsidP="007B4FA9">
            <w:pPr>
              <w:rPr>
                <w:rFonts w:ascii="Calibri" w:hAnsi="Calibri"/>
              </w:rPr>
            </w:pPr>
          </w:p>
        </w:tc>
      </w:tr>
      <w:tr w:rsidR="003C6F61" w:rsidRPr="00FE2764" w:rsidTr="003C6F61">
        <w:tc>
          <w:tcPr>
            <w:tcW w:w="2660" w:type="dxa"/>
          </w:tcPr>
          <w:p w:rsidR="003C6F61" w:rsidRPr="007B4FA9" w:rsidRDefault="003C6F61" w:rsidP="007B4FA9">
            <w:pPr>
              <w:rPr>
                <w:rFonts w:ascii="Calibri" w:hAnsi="Calibri"/>
              </w:rPr>
            </w:pPr>
          </w:p>
        </w:tc>
        <w:tc>
          <w:tcPr>
            <w:tcW w:w="992" w:type="dxa"/>
          </w:tcPr>
          <w:p w:rsidR="003C6F61" w:rsidRPr="007B4FA9" w:rsidRDefault="003C6F61" w:rsidP="007B4FA9">
            <w:pPr>
              <w:rPr>
                <w:rFonts w:ascii="Calibri" w:hAnsi="Calibri"/>
              </w:rPr>
            </w:pPr>
          </w:p>
        </w:tc>
        <w:tc>
          <w:tcPr>
            <w:tcW w:w="992" w:type="dxa"/>
          </w:tcPr>
          <w:p w:rsidR="003C6F61" w:rsidRPr="007B4FA9" w:rsidRDefault="003C6F61" w:rsidP="007B4FA9">
            <w:pPr>
              <w:rPr>
                <w:rFonts w:ascii="Calibri" w:hAnsi="Calibri"/>
              </w:rPr>
            </w:pPr>
          </w:p>
        </w:tc>
        <w:tc>
          <w:tcPr>
            <w:tcW w:w="851" w:type="dxa"/>
          </w:tcPr>
          <w:p w:rsidR="003C6F61" w:rsidRPr="007B4FA9" w:rsidRDefault="003C6F61" w:rsidP="007B4FA9">
            <w:pPr>
              <w:rPr>
                <w:rFonts w:ascii="Calibri" w:hAnsi="Calibri"/>
              </w:rPr>
            </w:pPr>
          </w:p>
        </w:tc>
        <w:tc>
          <w:tcPr>
            <w:tcW w:w="850" w:type="dxa"/>
          </w:tcPr>
          <w:p w:rsidR="003C6F61" w:rsidRPr="007B4FA9" w:rsidRDefault="003C6F61" w:rsidP="007B4FA9">
            <w:pPr>
              <w:rPr>
                <w:rFonts w:ascii="Calibri" w:hAnsi="Calibri"/>
              </w:rPr>
            </w:pPr>
          </w:p>
        </w:tc>
        <w:tc>
          <w:tcPr>
            <w:tcW w:w="851" w:type="dxa"/>
          </w:tcPr>
          <w:p w:rsidR="003C6F61" w:rsidRPr="007B4FA9" w:rsidRDefault="003C6F61" w:rsidP="007B4FA9">
            <w:pPr>
              <w:rPr>
                <w:rFonts w:ascii="Calibri" w:hAnsi="Calibri"/>
              </w:rPr>
            </w:pPr>
          </w:p>
        </w:tc>
        <w:tc>
          <w:tcPr>
            <w:tcW w:w="850" w:type="dxa"/>
          </w:tcPr>
          <w:p w:rsidR="003C6F61" w:rsidRPr="007B4FA9" w:rsidRDefault="003C6F61" w:rsidP="007B4FA9">
            <w:pPr>
              <w:rPr>
                <w:rFonts w:ascii="Calibri" w:hAnsi="Calibri"/>
              </w:rPr>
            </w:pPr>
          </w:p>
        </w:tc>
        <w:tc>
          <w:tcPr>
            <w:tcW w:w="851" w:type="dxa"/>
          </w:tcPr>
          <w:p w:rsidR="003C6F61" w:rsidRPr="007B4FA9" w:rsidRDefault="003C6F61" w:rsidP="007B4FA9">
            <w:pPr>
              <w:rPr>
                <w:rFonts w:ascii="Calibri" w:hAnsi="Calibri"/>
              </w:rPr>
            </w:pPr>
          </w:p>
        </w:tc>
        <w:tc>
          <w:tcPr>
            <w:tcW w:w="809" w:type="dxa"/>
          </w:tcPr>
          <w:p w:rsidR="003C6F61" w:rsidRPr="007B4FA9" w:rsidRDefault="003C6F61" w:rsidP="007B4FA9">
            <w:pPr>
              <w:rPr>
                <w:rFonts w:ascii="Calibri" w:hAnsi="Calibri"/>
              </w:rPr>
            </w:pPr>
          </w:p>
        </w:tc>
      </w:tr>
      <w:tr w:rsidR="003C6F61" w:rsidRPr="00FE2764" w:rsidTr="003C6F61">
        <w:tc>
          <w:tcPr>
            <w:tcW w:w="2660" w:type="dxa"/>
          </w:tcPr>
          <w:p w:rsidR="003C6F61" w:rsidRPr="007B4FA9" w:rsidRDefault="003C6F61" w:rsidP="007B4FA9">
            <w:pPr>
              <w:rPr>
                <w:rFonts w:ascii="Calibri" w:hAnsi="Calibri"/>
              </w:rPr>
            </w:pPr>
          </w:p>
        </w:tc>
        <w:tc>
          <w:tcPr>
            <w:tcW w:w="992" w:type="dxa"/>
          </w:tcPr>
          <w:p w:rsidR="003C6F61" w:rsidRPr="007B4FA9" w:rsidRDefault="003C6F61" w:rsidP="007B4FA9">
            <w:pPr>
              <w:rPr>
                <w:rFonts w:ascii="Calibri" w:hAnsi="Calibri"/>
              </w:rPr>
            </w:pPr>
          </w:p>
        </w:tc>
        <w:tc>
          <w:tcPr>
            <w:tcW w:w="992" w:type="dxa"/>
          </w:tcPr>
          <w:p w:rsidR="003C6F61" w:rsidRPr="007B4FA9" w:rsidRDefault="003C6F61" w:rsidP="007B4FA9">
            <w:pPr>
              <w:rPr>
                <w:rFonts w:ascii="Calibri" w:hAnsi="Calibri"/>
              </w:rPr>
            </w:pPr>
          </w:p>
        </w:tc>
        <w:tc>
          <w:tcPr>
            <w:tcW w:w="851" w:type="dxa"/>
          </w:tcPr>
          <w:p w:rsidR="003C6F61" w:rsidRPr="007B4FA9" w:rsidRDefault="003C6F61" w:rsidP="007B4FA9">
            <w:pPr>
              <w:rPr>
                <w:rFonts w:ascii="Calibri" w:hAnsi="Calibri"/>
              </w:rPr>
            </w:pPr>
          </w:p>
        </w:tc>
        <w:tc>
          <w:tcPr>
            <w:tcW w:w="850" w:type="dxa"/>
          </w:tcPr>
          <w:p w:rsidR="003C6F61" w:rsidRPr="007B4FA9" w:rsidRDefault="003C6F61" w:rsidP="007B4FA9">
            <w:pPr>
              <w:rPr>
                <w:rFonts w:ascii="Calibri" w:hAnsi="Calibri"/>
              </w:rPr>
            </w:pPr>
          </w:p>
        </w:tc>
        <w:tc>
          <w:tcPr>
            <w:tcW w:w="851" w:type="dxa"/>
          </w:tcPr>
          <w:p w:rsidR="003C6F61" w:rsidRPr="007B4FA9" w:rsidRDefault="003C6F61" w:rsidP="007B4FA9">
            <w:pPr>
              <w:rPr>
                <w:rFonts w:ascii="Calibri" w:hAnsi="Calibri"/>
              </w:rPr>
            </w:pPr>
          </w:p>
        </w:tc>
        <w:tc>
          <w:tcPr>
            <w:tcW w:w="850" w:type="dxa"/>
          </w:tcPr>
          <w:p w:rsidR="003C6F61" w:rsidRPr="007B4FA9" w:rsidRDefault="003C6F61" w:rsidP="007B4FA9">
            <w:pPr>
              <w:rPr>
                <w:rFonts w:ascii="Calibri" w:hAnsi="Calibri"/>
              </w:rPr>
            </w:pPr>
          </w:p>
        </w:tc>
        <w:tc>
          <w:tcPr>
            <w:tcW w:w="851" w:type="dxa"/>
          </w:tcPr>
          <w:p w:rsidR="003C6F61" w:rsidRPr="007B4FA9" w:rsidRDefault="003C6F61" w:rsidP="007B4FA9">
            <w:pPr>
              <w:rPr>
                <w:rFonts w:ascii="Calibri" w:hAnsi="Calibri"/>
              </w:rPr>
            </w:pPr>
          </w:p>
        </w:tc>
        <w:tc>
          <w:tcPr>
            <w:tcW w:w="809" w:type="dxa"/>
          </w:tcPr>
          <w:p w:rsidR="003C6F61" w:rsidRPr="007B4FA9" w:rsidRDefault="003C6F61" w:rsidP="007B4FA9">
            <w:pPr>
              <w:rPr>
                <w:rFonts w:ascii="Calibri" w:hAnsi="Calibri"/>
              </w:rPr>
            </w:pPr>
          </w:p>
        </w:tc>
      </w:tr>
      <w:tr w:rsidR="003C6F61" w:rsidRPr="00FE2764" w:rsidTr="003C6F61">
        <w:tc>
          <w:tcPr>
            <w:tcW w:w="2660" w:type="dxa"/>
          </w:tcPr>
          <w:p w:rsidR="003C6F61" w:rsidRPr="007B4FA9" w:rsidRDefault="003C6F61" w:rsidP="007B4FA9">
            <w:pPr>
              <w:rPr>
                <w:rFonts w:ascii="Calibri" w:hAnsi="Calibri"/>
              </w:rPr>
            </w:pPr>
          </w:p>
        </w:tc>
        <w:tc>
          <w:tcPr>
            <w:tcW w:w="992" w:type="dxa"/>
          </w:tcPr>
          <w:p w:rsidR="003C6F61" w:rsidRPr="007B4FA9" w:rsidRDefault="003C6F61" w:rsidP="007B4FA9">
            <w:pPr>
              <w:rPr>
                <w:rFonts w:ascii="Calibri" w:hAnsi="Calibri"/>
              </w:rPr>
            </w:pPr>
          </w:p>
        </w:tc>
        <w:tc>
          <w:tcPr>
            <w:tcW w:w="992" w:type="dxa"/>
          </w:tcPr>
          <w:p w:rsidR="003C6F61" w:rsidRPr="007B4FA9" w:rsidRDefault="003C6F61" w:rsidP="007B4FA9">
            <w:pPr>
              <w:rPr>
                <w:rFonts w:ascii="Calibri" w:hAnsi="Calibri"/>
              </w:rPr>
            </w:pPr>
          </w:p>
        </w:tc>
        <w:tc>
          <w:tcPr>
            <w:tcW w:w="851" w:type="dxa"/>
          </w:tcPr>
          <w:p w:rsidR="003C6F61" w:rsidRPr="007B4FA9" w:rsidRDefault="003C6F61" w:rsidP="007B4FA9">
            <w:pPr>
              <w:rPr>
                <w:rFonts w:ascii="Calibri" w:hAnsi="Calibri"/>
              </w:rPr>
            </w:pPr>
          </w:p>
        </w:tc>
        <w:tc>
          <w:tcPr>
            <w:tcW w:w="850" w:type="dxa"/>
          </w:tcPr>
          <w:p w:rsidR="003C6F61" w:rsidRPr="007B4FA9" w:rsidRDefault="003C6F61" w:rsidP="007B4FA9">
            <w:pPr>
              <w:rPr>
                <w:rFonts w:ascii="Calibri" w:hAnsi="Calibri"/>
              </w:rPr>
            </w:pPr>
          </w:p>
        </w:tc>
        <w:tc>
          <w:tcPr>
            <w:tcW w:w="851" w:type="dxa"/>
          </w:tcPr>
          <w:p w:rsidR="003C6F61" w:rsidRPr="007B4FA9" w:rsidRDefault="003C6F61" w:rsidP="007B4FA9">
            <w:pPr>
              <w:rPr>
                <w:rFonts w:ascii="Calibri" w:hAnsi="Calibri"/>
              </w:rPr>
            </w:pPr>
          </w:p>
        </w:tc>
        <w:tc>
          <w:tcPr>
            <w:tcW w:w="850" w:type="dxa"/>
          </w:tcPr>
          <w:p w:rsidR="003C6F61" w:rsidRPr="007B4FA9" w:rsidRDefault="003C6F61" w:rsidP="007B4FA9">
            <w:pPr>
              <w:rPr>
                <w:rFonts w:ascii="Calibri" w:hAnsi="Calibri"/>
              </w:rPr>
            </w:pPr>
          </w:p>
        </w:tc>
        <w:tc>
          <w:tcPr>
            <w:tcW w:w="851" w:type="dxa"/>
          </w:tcPr>
          <w:p w:rsidR="003C6F61" w:rsidRPr="007B4FA9" w:rsidRDefault="003C6F61" w:rsidP="007B4FA9">
            <w:pPr>
              <w:rPr>
                <w:rFonts w:ascii="Calibri" w:hAnsi="Calibri"/>
              </w:rPr>
            </w:pPr>
          </w:p>
        </w:tc>
        <w:tc>
          <w:tcPr>
            <w:tcW w:w="809" w:type="dxa"/>
          </w:tcPr>
          <w:p w:rsidR="003C6F61" w:rsidRPr="007B4FA9" w:rsidRDefault="003C6F61" w:rsidP="007B4FA9">
            <w:pPr>
              <w:rPr>
                <w:rFonts w:ascii="Calibri" w:hAnsi="Calibri"/>
              </w:rPr>
            </w:pPr>
          </w:p>
        </w:tc>
      </w:tr>
    </w:tbl>
    <w:p w:rsidR="00257E80" w:rsidRDefault="00257E80" w:rsidP="00257E80"/>
    <w:p w:rsidR="00257E80" w:rsidRDefault="00257E80" w:rsidP="00A128C1">
      <w:pPr>
        <w:pStyle w:val="Heading2"/>
      </w:pPr>
      <w:r>
        <w:t>6.3</w:t>
      </w:r>
      <w:r>
        <w:tab/>
      </w:r>
      <w:r w:rsidR="007B4FA9">
        <w:t xml:space="preserve">Additional </w:t>
      </w:r>
      <w:r w:rsidR="0073446D">
        <w:t>q</w:t>
      </w:r>
      <w:r>
        <w:t>uality indicators</w:t>
      </w:r>
    </w:p>
    <w:p w:rsidR="00257E80" w:rsidRPr="003C6F61" w:rsidRDefault="00257E80" w:rsidP="00257E80">
      <w:pPr>
        <w:rPr>
          <w:rFonts w:ascii="Calibri" w:hAnsi="Calibri" w:cs="Times New Roman"/>
          <w:szCs w:val="24"/>
        </w:rPr>
      </w:pPr>
    </w:p>
    <w:p w:rsidR="00257E80" w:rsidRDefault="00257E80" w:rsidP="00257E80">
      <w:pPr>
        <w:rPr>
          <w:rFonts w:ascii="Calibri" w:hAnsi="Calibri" w:cs="Times New Roman"/>
          <w:szCs w:val="24"/>
        </w:rPr>
      </w:pPr>
      <w:r w:rsidRPr="003C6F61">
        <w:rPr>
          <w:rFonts w:ascii="Calibri" w:hAnsi="Calibri" w:cs="Times New Roman"/>
          <w:szCs w:val="24"/>
        </w:rPr>
        <w:t xml:space="preserve">In addition to </w:t>
      </w:r>
      <w:r w:rsidR="007B4FA9">
        <w:rPr>
          <w:rFonts w:ascii="Calibri" w:hAnsi="Calibri" w:cs="Times New Roman"/>
          <w:szCs w:val="24"/>
        </w:rPr>
        <w:t>the per-course information given in Section 6.2</w:t>
      </w:r>
      <w:r w:rsidRPr="003C6F61">
        <w:rPr>
          <w:rFonts w:ascii="Calibri" w:hAnsi="Calibri" w:cs="Times New Roman"/>
          <w:szCs w:val="24"/>
        </w:rPr>
        <w:t xml:space="preserve">, please summarize any other qualitative or quantitative assessment you have done which provides evidence that the graduate attributes have been met and that </w:t>
      </w:r>
      <w:r w:rsidR="00A128C1" w:rsidRPr="003C6F61">
        <w:rPr>
          <w:rFonts w:ascii="Calibri" w:hAnsi="Calibri" w:cs="Times New Roman"/>
          <w:szCs w:val="24"/>
        </w:rPr>
        <w:t>your curriculum is of high and/or continually improving quality</w:t>
      </w:r>
      <w:r w:rsidRPr="003C6F61">
        <w:rPr>
          <w:rFonts w:ascii="Calibri" w:hAnsi="Calibri" w:cs="Times New Roman"/>
          <w:szCs w:val="24"/>
        </w:rPr>
        <w:t>. This may include surveys of students, surveys of employers, special tests given to students, interviews with</w:t>
      </w:r>
      <w:r w:rsidR="007B4FA9">
        <w:rPr>
          <w:rFonts w:ascii="Calibri" w:hAnsi="Calibri" w:cs="Times New Roman"/>
          <w:szCs w:val="24"/>
        </w:rPr>
        <w:t xml:space="preserve"> students, etc.</w:t>
      </w:r>
    </w:p>
    <w:p w:rsidR="007B4FA9" w:rsidRDefault="007B4FA9" w:rsidP="00257E80">
      <w:pPr>
        <w:rPr>
          <w:rFonts w:ascii="Calibri" w:hAnsi="Calibri" w:cs="Times New Roman"/>
          <w:szCs w:val="24"/>
        </w:rPr>
      </w:pPr>
    </w:p>
    <w:p w:rsidR="007B4FA9" w:rsidRDefault="007B4FA9" w:rsidP="00257E80">
      <w:pPr>
        <w:rPr>
          <w:rFonts w:ascii="Calibri" w:hAnsi="Calibri" w:cs="Times New Roman"/>
          <w:b/>
          <w:szCs w:val="24"/>
        </w:rPr>
      </w:pPr>
      <w:r w:rsidRPr="007B4FA9">
        <w:rPr>
          <w:rFonts w:ascii="Calibri" w:hAnsi="Calibri" w:cs="Times New Roman"/>
          <w:b/>
          <w:szCs w:val="24"/>
        </w:rPr>
        <w:t>Answer:</w:t>
      </w:r>
    </w:p>
    <w:p w:rsidR="00FB2A10" w:rsidRPr="00E1722C" w:rsidRDefault="00FB2A10" w:rsidP="00257E80">
      <w:pPr>
        <w:rPr>
          <w:rFonts w:ascii="Calibri" w:hAnsi="Calibri" w:cs="Times New Roman"/>
          <w:b/>
          <w:color w:val="FF0000"/>
          <w:szCs w:val="24"/>
        </w:rPr>
      </w:pPr>
      <w:r w:rsidRPr="00E1722C">
        <w:rPr>
          <w:rFonts w:ascii="Calibri" w:hAnsi="Calibri" w:cs="Times New Roman"/>
          <w:b/>
          <w:color w:val="FF0000"/>
          <w:szCs w:val="24"/>
        </w:rPr>
        <w:t>As mentioned in section 5.4, our survey of employers suggests strong abilities among our students.</w:t>
      </w:r>
    </w:p>
    <w:p w:rsidR="00FB2A10" w:rsidRPr="00E1722C" w:rsidRDefault="00FB2A10" w:rsidP="00257E80">
      <w:pPr>
        <w:rPr>
          <w:rFonts w:ascii="Calibri" w:hAnsi="Calibri" w:cs="Times New Roman"/>
          <w:b/>
          <w:color w:val="FF0000"/>
          <w:szCs w:val="24"/>
        </w:rPr>
      </w:pPr>
    </w:p>
    <w:p w:rsidR="00FB2A10" w:rsidRPr="00E1722C" w:rsidRDefault="00FB2A10" w:rsidP="00257E80">
      <w:pPr>
        <w:rPr>
          <w:rFonts w:ascii="Calibri" w:hAnsi="Calibri" w:cs="Times New Roman"/>
          <w:b/>
          <w:color w:val="FF0000"/>
          <w:szCs w:val="24"/>
        </w:rPr>
      </w:pPr>
      <w:r w:rsidRPr="00E1722C">
        <w:rPr>
          <w:rFonts w:ascii="Calibri" w:hAnsi="Calibri" w:cs="Times New Roman"/>
          <w:b/>
          <w:color w:val="FF0000"/>
          <w:szCs w:val="24"/>
        </w:rPr>
        <w:t>We ha</w:t>
      </w:r>
      <w:r w:rsidR="00D11959">
        <w:rPr>
          <w:rFonts w:ascii="Calibri" w:hAnsi="Calibri" w:cs="Times New Roman"/>
          <w:b/>
          <w:color w:val="FF0000"/>
          <w:szCs w:val="24"/>
        </w:rPr>
        <w:t>ve mapped our curriculum to the ACM/IEEE CS2013</w:t>
      </w:r>
      <w:r w:rsidRPr="00E1722C">
        <w:rPr>
          <w:rFonts w:ascii="Calibri" w:hAnsi="Calibri" w:cs="Times New Roman"/>
          <w:b/>
          <w:color w:val="FF0000"/>
          <w:szCs w:val="24"/>
        </w:rPr>
        <w:t xml:space="preserve"> curriculum and updated CS21 to add </w:t>
      </w:r>
      <w:r w:rsidR="00D11959">
        <w:rPr>
          <w:rFonts w:ascii="Calibri" w:hAnsi="Calibri" w:cs="Times New Roman"/>
          <w:b/>
          <w:color w:val="FF0000"/>
          <w:szCs w:val="24"/>
        </w:rPr>
        <w:t>complexity theory,</w:t>
      </w:r>
      <w:r w:rsidRPr="00E1722C">
        <w:rPr>
          <w:rFonts w:ascii="Calibri" w:hAnsi="Calibri" w:cs="Times New Roman"/>
          <w:b/>
          <w:color w:val="FF0000"/>
          <w:szCs w:val="24"/>
        </w:rPr>
        <w:t xml:space="preserve"> which had been missing.</w:t>
      </w:r>
    </w:p>
    <w:p w:rsidR="00FB2A10" w:rsidRPr="00E1722C" w:rsidRDefault="00FB2A10" w:rsidP="00257E80">
      <w:pPr>
        <w:rPr>
          <w:rFonts w:ascii="Calibri" w:hAnsi="Calibri" w:cs="Times New Roman"/>
          <w:b/>
          <w:color w:val="FF0000"/>
          <w:szCs w:val="24"/>
        </w:rPr>
      </w:pPr>
    </w:p>
    <w:p w:rsidR="00FB2A10" w:rsidRPr="00E1722C" w:rsidRDefault="00FB2A10" w:rsidP="00257E80">
      <w:pPr>
        <w:rPr>
          <w:rFonts w:ascii="Calibri" w:hAnsi="Calibri" w:cs="Times New Roman"/>
          <w:b/>
          <w:color w:val="FF0000"/>
          <w:szCs w:val="24"/>
        </w:rPr>
      </w:pPr>
      <w:r w:rsidRPr="00E1722C">
        <w:rPr>
          <w:rFonts w:ascii="Calibri" w:hAnsi="Calibri" w:cs="Times New Roman"/>
          <w:b/>
          <w:color w:val="FF0000"/>
          <w:szCs w:val="24"/>
        </w:rPr>
        <w:t xml:space="preserve">In their final-year interview with their faculty mentor, all students are </w:t>
      </w:r>
      <w:r w:rsidR="00E1722C" w:rsidRPr="00E1722C">
        <w:rPr>
          <w:rFonts w:ascii="Calibri" w:hAnsi="Calibri" w:cs="Times New Roman"/>
          <w:b/>
          <w:color w:val="FF0000"/>
          <w:szCs w:val="24"/>
        </w:rPr>
        <w:t>asked to complete</w:t>
      </w:r>
      <w:r w:rsidRPr="00E1722C">
        <w:rPr>
          <w:rFonts w:ascii="Calibri" w:hAnsi="Calibri" w:cs="Times New Roman"/>
          <w:b/>
          <w:color w:val="FF0000"/>
          <w:szCs w:val="24"/>
        </w:rPr>
        <w:t xml:space="preserve"> a survey where they are asked to list their satisfaction with the each of the courses they have taken. </w:t>
      </w:r>
      <w:r w:rsidR="00E1722C" w:rsidRPr="00E1722C">
        <w:rPr>
          <w:rFonts w:ascii="Calibri" w:hAnsi="Calibri" w:cs="Times New Roman"/>
          <w:b/>
          <w:color w:val="FF0000"/>
          <w:szCs w:val="24"/>
        </w:rPr>
        <w:t>They do the survey online and confidentially, but the mentor tells students how important the survey is for improvement of the program. The curriculum committee reviews the results and each year revamps the course or courses that get the lowest ratings.</w:t>
      </w:r>
    </w:p>
    <w:p w:rsidR="00E1722C" w:rsidRPr="00E1722C" w:rsidRDefault="00E1722C" w:rsidP="00257E80">
      <w:pPr>
        <w:rPr>
          <w:rFonts w:ascii="Calibri" w:hAnsi="Calibri" w:cs="Times New Roman"/>
          <w:b/>
          <w:color w:val="FF0000"/>
          <w:szCs w:val="24"/>
        </w:rPr>
      </w:pPr>
    </w:p>
    <w:p w:rsidR="00E1722C" w:rsidRPr="00E1722C" w:rsidRDefault="00E1722C" w:rsidP="00257E80">
      <w:pPr>
        <w:rPr>
          <w:rFonts w:ascii="Calibri" w:hAnsi="Calibri" w:cs="Times New Roman"/>
          <w:b/>
          <w:color w:val="FF0000"/>
          <w:szCs w:val="24"/>
        </w:rPr>
      </w:pPr>
      <w:r w:rsidRPr="00E1722C">
        <w:rPr>
          <w:rFonts w:ascii="Calibri" w:hAnsi="Calibri" w:cs="Times New Roman"/>
          <w:b/>
          <w:color w:val="FF0000"/>
          <w:szCs w:val="24"/>
        </w:rPr>
        <w:t xml:space="preserve">Last year this resulted in the restructuring of the Software Engineering course; the previous year it resulted in adding some topics to the Artificial </w:t>
      </w:r>
      <w:proofErr w:type="spellStart"/>
      <w:r w:rsidRPr="00E1722C">
        <w:rPr>
          <w:rFonts w:ascii="Calibri" w:hAnsi="Calibri" w:cs="Times New Roman"/>
          <w:b/>
          <w:color w:val="FF0000"/>
          <w:szCs w:val="24"/>
        </w:rPr>
        <w:t>Intellegence</w:t>
      </w:r>
      <w:proofErr w:type="spellEnd"/>
      <w:r w:rsidRPr="00E1722C">
        <w:rPr>
          <w:rFonts w:ascii="Calibri" w:hAnsi="Calibri" w:cs="Times New Roman"/>
          <w:b/>
          <w:color w:val="FF0000"/>
          <w:szCs w:val="24"/>
        </w:rPr>
        <w:t xml:space="preserve"> course and deleting other topics. Overall satisfaction in the survey went up from 3.9/5 to 4.0/5 in the last year.</w:t>
      </w:r>
    </w:p>
    <w:p w:rsidR="00FB2A10" w:rsidRPr="007B4FA9" w:rsidRDefault="00FB2A10" w:rsidP="00257E80">
      <w:pPr>
        <w:rPr>
          <w:rFonts w:ascii="Calibri" w:hAnsi="Calibri" w:cs="Times New Roman"/>
          <w:b/>
          <w:szCs w:val="24"/>
        </w:rPr>
      </w:pPr>
    </w:p>
    <w:p w:rsidR="000D4D56" w:rsidRDefault="00CE6927" w:rsidP="009450EA">
      <w:pPr>
        <w:pStyle w:val="Heading2"/>
      </w:pPr>
      <w:r>
        <w:t>6.</w:t>
      </w:r>
      <w:r w:rsidR="00A128C1">
        <w:t>4</w:t>
      </w:r>
      <w:r w:rsidR="00C40203">
        <w:tab/>
      </w:r>
      <w:r w:rsidR="000D4D56">
        <w:t>Expected minimum numbers of courses in various categories</w:t>
      </w:r>
      <w:r w:rsidR="009D3D3E">
        <w:t xml:space="preserve"> </w:t>
      </w:r>
    </w:p>
    <w:p w:rsidR="000D4D56" w:rsidRDefault="000D4D56" w:rsidP="00CE6927">
      <w:pPr>
        <w:rPr>
          <w:rFonts w:ascii="Calibri" w:hAnsi="Calibri" w:cs="Times New Roman"/>
          <w:szCs w:val="24"/>
        </w:rPr>
      </w:pPr>
    </w:p>
    <w:p w:rsidR="000F3A55" w:rsidRDefault="000F3A55" w:rsidP="00CE6927">
      <w:pPr>
        <w:rPr>
          <w:rFonts w:ascii="Calibri" w:hAnsi="Calibri" w:cs="Times New Roman"/>
          <w:szCs w:val="24"/>
        </w:rPr>
      </w:pPr>
      <w:r>
        <w:rPr>
          <w:rFonts w:ascii="Calibri" w:hAnsi="Calibri" w:cs="Times New Roman"/>
          <w:szCs w:val="24"/>
        </w:rPr>
        <w:t>Complete</w:t>
      </w:r>
      <w:r w:rsidR="00CE6927" w:rsidRPr="00A01D70">
        <w:rPr>
          <w:rFonts w:ascii="Calibri" w:hAnsi="Calibri" w:cs="Times New Roman"/>
          <w:szCs w:val="24"/>
        </w:rPr>
        <w:t xml:space="preserve"> the following table to indicate how the </w:t>
      </w:r>
      <w:r w:rsidR="00CE6927" w:rsidRPr="00A01D70">
        <w:rPr>
          <w:rFonts w:ascii="Calibri" w:hAnsi="Calibri" w:cs="Times New Roman"/>
          <w:i/>
          <w:szCs w:val="24"/>
        </w:rPr>
        <w:t>minimum</w:t>
      </w:r>
      <w:r w:rsidR="00CE6927" w:rsidRPr="00A01D70">
        <w:rPr>
          <w:rFonts w:ascii="Calibri" w:hAnsi="Calibri" w:cs="Times New Roman"/>
          <w:szCs w:val="24"/>
        </w:rPr>
        <w:t xml:space="preserve"> requi</w:t>
      </w:r>
      <w:r>
        <w:rPr>
          <w:rFonts w:ascii="Calibri" w:hAnsi="Calibri" w:cs="Times New Roman"/>
          <w:szCs w:val="24"/>
        </w:rPr>
        <w:t>rements in each program compare</w:t>
      </w:r>
      <w:r w:rsidR="00CE6927" w:rsidRPr="00A01D70">
        <w:rPr>
          <w:rFonts w:ascii="Calibri" w:hAnsi="Calibri" w:cs="Times New Roman"/>
          <w:szCs w:val="24"/>
        </w:rPr>
        <w:t xml:space="preserve"> to </w:t>
      </w:r>
      <w:r>
        <w:rPr>
          <w:rFonts w:ascii="Calibri" w:hAnsi="Calibri" w:cs="Times New Roman"/>
          <w:szCs w:val="24"/>
        </w:rPr>
        <w:t>CSAC’s</w:t>
      </w:r>
      <w:r w:rsidR="00CE6927" w:rsidRPr="00A01D70">
        <w:rPr>
          <w:rFonts w:ascii="Calibri" w:hAnsi="Calibri" w:cs="Times New Roman"/>
          <w:szCs w:val="24"/>
        </w:rPr>
        <w:t xml:space="preserve"> </w:t>
      </w:r>
      <w:r>
        <w:rPr>
          <w:rFonts w:ascii="Calibri" w:hAnsi="Calibri" w:cs="Times New Roman"/>
          <w:szCs w:val="24"/>
        </w:rPr>
        <w:t>general expectations</w:t>
      </w:r>
      <w:r w:rsidR="00F62C9A">
        <w:rPr>
          <w:rFonts w:ascii="Calibri" w:hAnsi="Calibri" w:cs="Times New Roman"/>
          <w:szCs w:val="24"/>
        </w:rPr>
        <w:t>.</w:t>
      </w:r>
      <w:r>
        <w:rPr>
          <w:rFonts w:ascii="Calibri" w:hAnsi="Calibri" w:cs="Times New Roman"/>
          <w:szCs w:val="24"/>
        </w:rPr>
        <w:t xml:space="preserve"> Use</w:t>
      </w:r>
      <w:r w:rsidR="00CE6927" w:rsidRPr="00A01D70">
        <w:rPr>
          <w:rFonts w:ascii="Calibri" w:hAnsi="Calibri" w:cs="Times New Roman"/>
          <w:szCs w:val="24"/>
        </w:rPr>
        <w:t xml:space="preserve"> one row for each program being considered. In each </w:t>
      </w:r>
      <w:r>
        <w:rPr>
          <w:rFonts w:ascii="Calibri" w:hAnsi="Calibri" w:cs="Times New Roman"/>
          <w:szCs w:val="24"/>
        </w:rPr>
        <w:t>cell</w:t>
      </w:r>
      <w:r w:rsidR="00CE6927" w:rsidRPr="00A01D70">
        <w:rPr>
          <w:rFonts w:ascii="Calibri" w:hAnsi="Calibri" w:cs="Times New Roman"/>
          <w:szCs w:val="24"/>
        </w:rPr>
        <w:t xml:space="preserve"> please </w:t>
      </w:r>
      <w:r>
        <w:rPr>
          <w:rFonts w:ascii="Calibri" w:hAnsi="Calibri" w:cs="Times New Roman"/>
          <w:szCs w:val="24"/>
        </w:rPr>
        <w:t>give</w:t>
      </w:r>
      <w:r w:rsidR="00CE6927" w:rsidRPr="00A01D70">
        <w:rPr>
          <w:rFonts w:ascii="Calibri" w:hAnsi="Calibri" w:cs="Times New Roman"/>
          <w:szCs w:val="24"/>
        </w:rPr>
        <w:t xml:space="preserve"> the </w:t>
      </w:r>
      <w:r>
        <w:rPr>
          <w:rFonts w:ascii="Calibri" w:hAnsi="Calibri" w:cs="Times New Roman"/>
          <w:szCs w:val="24"/>
        </w:rPr>
        <w:t xml:space="preserve">coeds and abbreviations for the </w:t>
      </w:r>
      <w:r w:rsidR="00CE6927" w:rsidRPr="00A01D70">
        <w:rPr>
          <w:rFonts w:ascii="Calibri" w:hAnsi="Calibri" w:cs="Times New Roman"/>
          <w:szCs w:val="24"/>
        </w:rPr>
        <w:t xml:space="preserve">required courses </w:t>
      </w:r>
      <w:r>
        <w:rPr>
          <w:rFonts w:ascii="Calibri" w:hAnsi="Calibri" w:cs="Times New Roman"/>
          <w:szCs w:val="24"/>
        </w:rPr>
        <w:t xml:space="preserve">(or groups of courses) </w:t>
      </w:r>
      <w:r w:rsidR="00CE6927" w:rsidRPr="00A01D70">
        <w:rPr>
          <w:rFonts w:ascii="Calibri" w:hAnsi="Calibri" w:cs="Times New Roman"/>
          <w:szCs w:val="24"/>
        </w:rPr>
        <w:t>in your program(s)</w:t>
      </w:r>
      <w:r>
        <w:rPr>
          <w:rFonts w:ascii="Calibri" w:hAnsi="Calibri" w:cs="Times New Roman"/>
          <w:szCs w:val="24"/>
        </w:rPr>
        <w:t xml:space="preserve"> that fall in each category</w:t>
      </w:r>
      <w:r w:rsidR="00CE6927" w:rsidRPr="00A01D70">
        <w:rPr>
          <w:rFonts w:ascii="Calibri" w:hAnsi="Calibri" w:cs="Times New Roman"/>
          <w:szCs w:val="24"/>
        </w:rPr>
        <w:t>.</w:t>
      </w:r>
    </w:p>
    <w:p w:rsidR="000F3A55" w:rsidRDefault="000F3A55" w:rsidP="00CE6927">
      <w:pPr>
        <w:rPr>
          <w:rFonts w:ascii="Calibri" w:hAnsi="Calibri" w:cs="Times New Roman"/>
          <w:szCs w:val="24"/>
        </w:rPr>
      </w:pPr>
    </w:p>
    <w:p w:rsidR="00CE6927" w:rsidRDefault="000D0120" w:rsidP="00CE6927">
      <w:pPr>
        <w:rPr>
          <w:rFonts w:ascii="Calibri" w:hAnsi="Calibri" w:cs="Times New Roman"/>
          <w:szCs w:val="24"/>
        </w:rPr>
      </w:pPr>
      <w:r>
        <w:rPr>
          <w:rFonts w:ascii="Calibri" w:hAnsi="Calibri" w:cs="Times New Roman"/>
          <w:szCs w:val="24"/>
        </w:rPr>
        <w:t>Please note that under outcomes-based accreditation, fulfilling graduate attributes takes precedence</w:t>
      </w:r>
      <w:r w:rsidR="000F3A55">
        <w:rPr>
          <w:rFonts w:ascii="Calibri" w:hAnsi="Calibri" w:cs="Times New Roman"/>
          <w:szCs w:val="24"/>
        </w:rPr>
        <w:t xml:space="preserve"> over strict counting of numbers of courses, so the guideline</w:t>
      </w:r>
      <w:r>
        <w:rPr>
          <w:rFonts w:ascii="Calibri" w:hAnsi="Calibri" w:cs="Times New Roman"/>
          <w:szCs w:val="24"/>
        </w:rPr>
        <w:t xml:space="preserve"> </w:t>
      </w:r>
      <w:r w:rsidR="000F3A55">
        <w:rPr>
          <w:rFonts w:ascii="Calibri" w:hAnsi="Calibri" w:cs="Times New Roman"/>
          <w:szCs w:val="24"/>
        </w:rPr>
        <w:t>numbers</w:t>
      </w:r>
      <w:r>
        <w:rPr>
          <w:rFonts w:ascii="Calibri" w:hAnsi="Calibri" w:cs="Times New Roman"/>
          <w:szCs w:val="24"/>
        </w:rPr>
        <w:t xml:space="preserve"> </w:t>
      </w:r>
      <w:r w:rsidR="000F3A55">
        <w:rPr>
          <w:rFonts w:ascii="Calibri" w:hAnsi="Calibri" w:cs="Times New Roman"/>
          <w:szCs w:val="24"/>
        </w:rPr>
        <w:t xml:space="preserve">given in rows two and three </w:t>
      </w:r>
      <w:r>
        <w:rPr>
          <w:rFonts w:ascii="Calibri" w:hAnsi="Calibri" w:cs="Times New Roman"/>
          <w:szCs w:val="24"/>
        </w:rPr>
        <w:t>may not need to be fully adhered to in all cases.</w:t>
      </w:r>
      <w:r w:rsidR="00007873">
        <w:rPr>
          <w:rFonts w:ascii="Calibri" w:hAnsi="Calibri" w:cs="Times New Roman"/>
          <w:szCs w:val="24"/>
        </w:rPr>
        <w:t xml:space="preserve"> The material in this table will help assess GA1 (knowledge taught) and GA9 (breadth of knowledge).</w:t>
      </w:r>
    </w:p>
    <w:p w:rsidR="00CE6927" w:rsidRPr="00A01D70" w:rsidRDefault="00CE6927">
      <w:pPr>
        <w:rPr>
          <w:rFonts w:ascii="Calibri" w:hAnsi="Calibri" w:cs="Times New Roman"/>
          <w:szCs w:val="24"/>
        </w:rPr>
      </w:pPr>
      <w:r w:rsidRPr="00A01D70">
        <w:rPr>
          <w:rFonts w:ascii="Calibri" w:hAnsi="Calibri" w:cs="Times New Roman"/>
          <w:szCs w:val="24"/>
        </w:rPr>
        <w:t xml:space="preserve">  </w:t>
      </w:r>
    </w:p>
    <w:tbl>
      <w:tblPr>
        <w:tblW w:w="0" w:type="auto"/>
        <w:jc w:val="center"/>
        <w:tblInd w:w="-2698" w:type="dxa"/>
        <w:tblLayout w:type="fixed"/>
        <w:tblCellMar>
          <w:left w:w="140" w:type="dxa"/>
          <w:right w:w="140" w:type="dxa"/>
        </w:tblCellMar>
        <w:tblLook w:val="0000"/>
      </w:tblPr>
      <w:tblGrid>
        <w:gridCol w:w="3709"/>
        <w:gridCol w:w="1440"/>
        <w:gridCol w:w="1350"/>
        <w:gridCol w:w="1620"/>
        <w:gridCol w:w="1547"/>
      </w:tblGrid>
      <w:tr w:rsidR="00CE6927" w:rsidRPr="00A01D70" w:rsidTr="000D4D56">
        <w:trPr>
          <w:jc w:val="center"/>
        </w:trPr>
        <w:tc>
          <w:tcPr>
            <w:tcW w:w="3709" w:type="dxa"/>
            <w:tcBorders>
              <w:top w:val="single" w:sz="4" w:space="0" w:color="000000"/>
              <w:left w:val="single" w:sz="4" w:space="0" w:color="000000"/>
              <w:bottom w:val="single" w:sz="4" w:space="0" w:color="000000"/>
            </w:tcBorders>
            <w:vAlign w:val="center"/>
          </w:tcPr>
          <w:p w:rsidR="00CE6927" w:rsidRPr="00A73F03" w:rsidRDefault="00CE6927">
            <w:pPr>
              <w:snapToGrid w:val="0"/>
              <w:jc w:val="center"/>
              <w:rPr>
                <w:rFonts w:ascii="Calibri" w:hAnsi="Calibri" w:cs="Times New Roman"/>
                <w:b/>
                <w:szCs w:val="24"/>
              </w:rPr>
            </w:pPr>
            <w:r w:rsidRPr="00A73F03">
              <w:rPr>
                <w:rFonts w:ascii="Calibri" w:hAnsi="Calibri" w:cs="Times New Roman"/>
                <w:b/>
                <w:szCs w:val="24"/>
              </w:rPr>
              <w:t>Program</w:t>
            </w:r>
            <w:r w:rsidR="00437967">
              <w:rPr>
                <w:rFonts w:ascii="Calibri" w:hAnsi="Calibri" w:cs="Times New Roman"/>
                <w:b/>
                <w:szCs w:val="24"/>
              </w:rPr>
              <w:t xml:space="preserve"> Code</w:t>
            </w:r>
          </w:p>
        </w:tc>
        <w:tc>
          <w:tcPr>
            <w:tcW w:w="1440" w:type="dxa"/>
            <w:tcBorders>
              <w:top w:val="single" w:sz="4" w:space="0" w:color="000000"/>
              <w:left w:val="single" w:sz="4" w:space="0" w:color="000000"/>
              <w:bottom w:val="single" w:sz="4" w:space="0" w:color="000000"/>
            </w:tcBorders>
            <w:vAlign w:val="center"/>
          </w:tcPr>
          <w:p w:rsidR="00CE6927" w:rsidRPr="00A73F03" w:rsidRDefault="00CE6927">
            <w:pPr>
              <w:snapToGrid w:val="0"/>
              <w:jc w:val="center"/>
              <w:rPr>
                <w:rFonts w:ascii="Calibri" w:hAnsi="Calibri" w:cs="Times New Roman"/>
                <w:b/>
                <w:szCs w:val="24"/>
              </w:rPr>
            </w:pPr>
            <w:r w:rsidRPr="00A73F03">
              <w:rPr>
                <w:rFonts w:ascii="Calibri" w:hAnsi="Calibri" w:cs="Times New Roman"/>
                <w:b/>
                <w:szCs w:val="24"/>
              </w:rPr>
              <w:t>CS/SE</w:t>
            </w:r>
          </w:p>
        </w:tc>
        <w:tc>
          <w:tcPr>
            <w:tcW w:w="1350" w:type="dxa"/>
            <w:tcBorders>
              <w:top w:val="single" w:sz="4" w:space="0" w:color="000000"/>
              <w:left w:val="single" w:sz="4" w:space="0" w:color="000000"/>
              <w:bottom w:val="single" w:sz="4" w:space="0" w:color="000000"/>
            </w:tcBorders>
            <w:vAlign w:val="center"/>
          </w:tcPr>
          <w:p w:rsidR="00CE6927" w:rsidRPr="00A73F03" w:rsidRDefault="00CE6927">
            <w:pPr>
              <w:snapToGrid w:val="0"/>
              <w:jc w:val="center"/>
              <w:rPr>
                <w:rFonts w:ascii="Calibri" w:hAnsi="Calibri" w:cs="Times New Roman"/>
                <w:b/>
                <w:szCs w:val="24"/>
              </w:rPr>
            </w:pPr>
            <w:r w:rsidRPr="00A73F03">
              <w:rPr>
                <w:rFonts w:ascii="Calibri" w:hAnsi="Calibri" w:cs="Times New Roman"/>
                <w:b/>
                <w:szCs w:val="24"/>
              </w:rPr>
              <w:t>Math</w:t>
            </w:r>
          </w:p>
        </w:tc>
        <w:tc>
          <w:tcPr>
            <w:tcW w:w="1620" w:type="dxa"/>
            <w:tcBorders>
              <w:top w:val="single" w:sz="4" w:space="0" w:color="000000"/>
              <w:left w:val="single" w:sz="4" w:space="0" w:color="000000"/>
              <w:bottom w:val="single" w:sz="4" w:space="0" w:color="000000"/>
            </w:tcBorders>
            <w:vAlign w:val="center"/>
          </w:tcPr>
          <w:p w:rsidR="00CE6927" w:rsidRPr="00A73F03" w:rsidRDefault="00CE6927">
            <w:pPr>
              <w:snapToGrid w:val="0"/>
              <w:jc w:val="center"/>
              <w:rPr>
                <w:rFonts w:ascii="Calibri" w:hAnsi="Calibri" w:cs="Times New Roman"/>
                <w:b/>
                <w:szCs w:val="24"/>
              </w:rPr>
            </w:pPr>
            <w:r w:rsidRPr="00A73F03">
              <w:rPr>
                <w:rFonts w:ascii="Calibri" w:hAnsi="Calibri" w:cs="Times New Roman"/>
                <w:b/>
                <w:szCs w:val="24"/>
              </w:rPr>
              <w:t>non-CS /</w:t>
            </w:r>
          </w:p>
          <w:p w:rsidR="00CE6927" w:rsidRPr="00A73F03" w:rsidRDefault="00CE6927">
            <w:pPr>
              <w:snapToGrid w:val="0"/>
              <w:jc w:val="center"/>
              <w:rPr>
                <w:rFonts w:ascii="Calibri" w:hAnsi="Calibri" w:cs="Times New Roman"/>
                <w:b/>
                <w:szCs w:val="24"/>
              </w:rPr>
            </w:pPr>
            <w:r w:rsidRPr="00A73F03">
              <w:rPr>
                <w:rFonts w:ascii="Calibri" w:hAnsi="Calibri" w:cs="Times New Roman"/>
                <w:b/>
                <w:szCs w:val="24"/>
              </w:rPr>
              <w:t>non-Math</w:t>
            </w:r>
          </w:p>
        </w:tc>
        <w:tc>
          <w:tcPr>
            <w:tcW w:w="1547" w:type="dxa"/>
            <w:tcBorders>
              <w:top w:val="single" w:sz="4" w:space="0" w:color="000000"/>
              <w:left w:val="single" w:sz="4" w:space="0" w:color="000000"/>
              <w:bottom w:val="single" w:sz="4" w:space="0" w:color="000000"/>
              <w:right w:val="single" w:sz="4" w:space="0" w:color="000000"/>
            </w:tcBorders>
            <w:vAlign w:val="center"/>
          </w:tcPr>
          <w:p w:rsidR="00CE6927" w:rsidRPr="00A73F03" w:rsidRDefault="00CE6927">
            <w:pPr>
              <w:snapToGrid w:val="0"/>
              <w:jc w:val="center"/>
              <w:rPr>
                <w:rFonts w:ascii="Calibri" w:hAnsi="Calibri" w:cs="Times New Roman"/>
                <w:b/>
                <w:szCs w:val="24"/>
              </w:rPr>
            </w:pPr>
            <w:r w:rsidRPr="00A73F03">
              <w:rPr>
                <w:rFonts w:ascii="Calibri" w:hAnsi="Calibri" w:cs="Times New Roman"/>
                <w:b/>
                <w:szCs w:val="24"/>
              </w:rPr>
              <w:t>Unspecified</w:t>
            </w:r>
          </w:p>
        </w:tc>
      </w:tr>
      <w:tr w:rsidR="00CE6927" w:rsidRPr="00A01D70" w:rsidTr="000D4D56">
        <w:trPr>
          <w:jc w:val="center"/>
        </w:trPr>
        <w:tc>
          <w:tcPr>
            <w:tcW w:w="3709" w:type="dxa"/>
            <w:tcBorders>
              <w:top w:val="single" w:sz="4" w:space="0" w:color="000000"/>
              <w:left w:val="single" w:sz="4" w:space="0" w:color="000000"/>
              <w:bottom w:val="single" w:sz="4" w:space="0" w:color="000000"/>
            </w:tcBorders>
            <w:vAlign w:val="center"/>
          </w:tcPr>
          <w:p w:rsidR="00CE6927" w:rsidRPr="00A73F03" w:rsidRDefault="00CE6927">
            <w:pPr>
              <w:snapToGrid w:val="0"/>
              <w:jc w:val="center"/>
              <w:rPr>
                <w:rFonts w:ascii="Calibri" w:hAnsi="Calibri" w:cs="Times New Roman"/>
                <w:i/>
                <w:szCs w:val="24"/>
              </w:rPr>
            </w:pPr>
            <w:r w:rsidRPr="00A73F03">
              <w:rPr>
                <w:rFonts w:ascii="Calibri" w:hAnsi="Calibri" w:cs="Times New Roman"/>
                <w:i/>
                <w:szCs w:val="24"/>
              </w:rPr>
              <w:t>Guidelines</w:t>
            </w:r>
            <w:r w:rsidR="000F3A55" w:rsidRPr="00A73F03">
              <w:rPr>
                <w:rFonts w:ascii="Calibri" w:hAnsi="Calibri" w:cs="Times New Roman"/>
                <w:i/>
                <w:szCs w:val="24"/>
              </w:rPr>
              <w:t xml:space="preserve"> for CS and SE programs</w:t>
            </w:r>
          </w:p>
        </w:tc>
        <w:tc>
          <w:tcPr>
            <w:tcW w:w="1440" w:type="dxa"/>
            <w:tcBorders>
              <w:top w:val="single" w:sz="4" w:space="0" w:color="000000"/>
              <w:left w:val="single" w:sz="4" w:space="0" w:color="000000"/>
              <w:bottom w:val="single" w:sz="4" w:space="0" w:color="000000"/>
            </w:tcBorders>
            <w:vAlign w:val="center"/>
          </w:tcPr>
          <w:p w:rsidR="00CE6927" w:rsidRPr="00A73F03" w:rsidRDefault="00CE6927">
            <w:pPr>
              <w:snapToGrid w:val="0"/>
              <w:jc w:val="center"/>
              <w:rPr>
                <w:rFonts w:ascii="Calibri" w:hAnsi="Calibri" w:cs="Times New Roman"/>
                <w:i/>
                <w:szCs w:val="24"/>
              </w:rPr>
            </w:pPr>
            <w:r w:rsidRPr="00A73F03">
              <w:rPr>
                <w:rFonts w:ascii="Calibri" w:hAnsi="Calibri" w:cs="Times New Roman"/>
                <w:i/>
                <w:szCs w:val="24"/>
              </w:rPr>
              <w:t>&gt;=15</w:t>
            </w:r>
          </w:p>
        </w:tc>
        <w:tc>
          <w:tcPr>
            <w:tcW w:w="1350" w:type="dxa"/>
            <w:tcBorders>
              <w:top w:val="single" w:sz="4" w:space="0" w:color="000000"/>
              <w:left w:val="single" w:sz="4" w:space="0" w:color="000000"/>
              <w:bottom w:val="single" w:sz="4" w:space="0" w:color="000000"/>
            </w:tcBorders>
            <w:vAlign w:val="center"/>
          </w:tcPr>
          <w:p w:rsidR="00CE6927" w:rsidRPr="00A73F03" w:rsidRDefault="00CE6927">
            <w:pPr>
              <w:snapToGrid w:val="0"/>
              <w:jc w:val="center"/>
              <w:rPr>
                <w:rFonts w:ascii="Calibri" w:hAnsi="Calibri" w:cs="Times New Roman"/>
                <w:i/>
                <w:szCs w:val="24"/>
              </w:rPr>
            </w:pPr>
            <w:r w:rsidRPr="00A73F03">
              <w:rPr>
                <w:rFonts w:ascii="Calibri" w:hAnsi="Calibri" w:cs="Times New Roman"/>
                <w:i/>
                <w:szCs w:val="24"/>
              </w:rPr>
              <w:t>&gt;=5</w:t>
            </w:r>
          </w:p>
        </w:tc>
        <w:tc>
          <w:tcPr>
            <w:tcW w:w="1620" w:type="dxa"/>
            <w:tcBorders>
              <w:top w:val="single" w:sz="4" w:space="0" w:color="000000"/>
              <w:left w:val="single" w:sz="4" w:space="0" w:color="000000"/>
              <w:bottom w:val="single" w:sz="4" w:space="0" w:color="000000"/>
            </w:tcBorders>
            <w:vAlign w:val="center"/>
          </w:tcPr>
          <w:p w:rsidR="00CE6927" w:rsidRPr="00A73F03" w:rsidRDefault="00CE6927">
            <w:pPr>
              <w:snapToGrid w:val="0"/>
              <w:jc w:val="center"/>
              <w:rPr>
                <w:rFonts w:ascii="Calibri" w:hAnsi="Calibri" w:cs="Times New Roman"/>
                <w:i/>
                <w:szCs w:val="24"/>
              </w:rPr>
            </w:pPr>
            <w:r w:rsidRPr="00A73F03">
              <w:rPr>
                <w:rFonts w:ascii="Calibri" w:hAnsi="Calibri" w:cs="Times New Roman"/>
                <w:i/>
                <w:szCs w:val="24"/>
              </w:rPr>
              <w:t>&gt;=10</w:t>
            </w:r>
          </w:p>
        </w:tc>
        <w:tc>
          <w:tcPr>
            <w:tcW w:w="1547" w:type="dxa"/>
            <w:tcBorders>
              <w:top w:val="single" w:sz="4" w:space="0" w:color="000000"/>
              <w:left w:val="single" w:sz="4" w:space="0" w:color="000000"/>
              <w:bottom w:val="single" w:sz="4" w:space="0" w:color="000000"/>
              <w:right w:val="single" w:sz="4" w:space="0" w:color="000000"/>
            </w:tcBorders>
            <w:vAlign w:val="center"/>
          </w:tcPr>
          <w:p w:rsidR="00CE6927" w:rsidRPr="00A73F03" w:rsidRDefault="00CE6927">
            <w:pPr>
              <w:snapToGrid w:val="0"/>
              <w:jc w:val="center"/>
              <w:rPr>
                <w:rFonts w:ascii="Calibri" w:hAnsi="Calibri" w:cs="Times New Roman"/>
                <w:i/>
                <w:szCs w:val="24"/>
              </w:rPr>
            </w:pPr>
            <w:r w:rsidRPr="00A73F03">
              <w:rPr>
                <w:rFonts w:ascii="Calibri" w:hAnsi="Calibri" w:cs="Times New Roman"/>
                <w:i/>
                <w:szCs w:val="24"/>
              </w:rPr>
              <w:t>&lt;=10</w:t>
            </w:r>
          </w:p>
        </w:tc>
      </w:tr>
      <w:tr w:rsidR="000F3A55" w:rsidRPr="00A01D70" w:rsidTr="000F3A55">
        <w:trPr>
          <w:jc w:val="center"/>
        </w:trPr>
        <w:tc>
          <w:tcPr>
            <w:tcW w:w="3709" w:type="dxa"/>
            <w:tcBorders>
              <w:top w:val="single" w:sz="4" w:space="0" w:color="000000"/>
              <w:left w:val="single" w:sz="4" w:space="0" w:color="000000"/>
              <w:bottom w:val="single" w:sz="4" w:space="0" w:color="000000"/>
            </w:tcBorders>
            <w:vAlign w:val="center"/>
          </w:tcPr>
          <w:p w:rsidR="000F3A55" w:rsidRPr="00A73F03" w:rsidRDefault="000F3A55">
            <w:pPr>
              <w:snapToGrid w:val="0"/>
              <w:jc w:val="center"/>
              <w:rPr>
                <w:rFonts w:ascii="Calibri" w:hAnsi="Calibri" w:cs="Times New Roman"/>
                <w:i/>
                <w:szCs w:val="24"/>
              </w:rPr>
            </w:pPr>
            <w:r w:rsidRPr="00A73F03">
              <w:rPr>
                <w:rFonts w:ascii="Calibri" w:hAnsi="Calibri" w:cs="Times New Roman"/>
                <w:i/>
                <w:szCs w:val="24"/>
              </w:rPr>
              <w:t>Guidelines for Interdisciplinary programs</w:t>
            </w:r>
          </w:p>
        </w:tc>
        <w:tc>
          <w:tcPr>
            <w:tcW w:w="1440" w:type="dxa"/>
            <w:tcBorders>
              <w:top w:val="single" w:sz="4" w:space="0" w:color="000000"/>
              <w:left w:val="single" w:sz="4" w:space="0" w:color="000000"/>
              <w:bottom w:val="single" w:sz="4" w:space="0" w:color="000000"/>
            </w:tcBorders>
            <w:vAlign w:val="center"/>
          </w:tcPr>
          <w:p w:rsidR="000F3A55" w:rsidRPr="00A73F03" w:rsidRDefault="000F3A55">
            <w:pPr>
              <w:snapToGrid w:val="0"/>
              <w:jc w:val="center"/>
              <w:rPr>
                <w:rFonts w:ascii="Calibri" w:hAnsi="Calibri" w:cs="Times New Roman"/>
                <w:i/>
                <w:szCs w:val="24"/>
              </w:rPr>
            </w:pPr>
            <w:r w:rsidRPr="00A73F03">
              <w:rPr>
                <w:rFonts w:ascii="Calibri" w:hAnsi="Calibri" w:cs="Times New Roman"/>
                <w:i/>
                <w:szCs w:val="24"/>
              </w:rPr>
              <w:t>&gt;=10</w:t>
            </w:r>
          </w:p>
        </w:tc>
        <w:tc>
          <w:tcPr>
            <w:tcW w:w="1350" w:type="dxa"/>
            <w:tcBorders>
              <w:top w:val="single" w:sz="4" w:space="0" w:color="000000"/>
              <w:left w:val="single" w:sz="4" w:space="0" w:color="000000"/>
              <w:bottom w:val="single" w:sz="4" w:space="0" w:color="000000"/>
            </w:tcBorders>
            <w:vAlign w:val="center"/>
          </w:tcPr>
          <w:p w:rsidR="000F3A55" w:rsidRPr="00A73F03" w:rsidRDefault="000F3A55">
            <w:pPr>
              <w:snapToGrid w:val="0"/>
              <w:jc w:val="center"/>
              <w:rPr>
                <w:rFonts w:ascii="Calibri" w:hAnsi="Calibri" w:cs="Times New Roman"/>
                <w:i/>
                <w:szCs w:val="24"/>
              </w:rPr>
            </w:pPr>
            <w:r w:rsidRPr="00A73F03">
              <w:rPr>
                <w:rFonts w:ascii="Calibri" w:hAnsi="Calibri" w:cs="Times New Roman"/>
                <w:i/>
                <w:szCs w:val="24"/>
              </w:rPr>
              <w:t>&gt;=3</w:t>
            </w:r>
            <w:r w:rsidRPr="00A73F03">
              <w:rPr>
                <w:rStyle w:val="FootnoteReference"/>
                <w:rFonts w:ascii="Calibri" w:hAnsi="Calibri" w:cs="Times New Roman"/>
                <w:i/>
                <w:szCs w:val="24"/>
              </w:rPr>
              <w:footnoteReference w:id="1"/>
            </w:r>
          </w:p>
        </w:tc>
        <w:tc>
          <w:tcPr>
            <w:tcW w:w="1620" w:type="dxa"/>
            <w:tcBorders>
              <w:top w:val="single" w:sz="4" w:space="0" w:color="000000"/>
              <w:left w:val="single" w:sz="4" w:space="0" w:color="000000"/>
              <w:bottom w:val="single" w:sz="4" w:space="0" w:color="000000"/>
            </w:tcBorders>
          </w:tcPr>
          <w:p w:rsidR="000F3A55" w:rsidRPr="00A73F03" w:rsidRDefault="000F3A55">
            <w:pPr>
              <w:snapToGrid w:val="0"/>
              <w:jc w:val="center"/>
              <w:rPr>
                <w:rFonts w:ascii="Calibri" w:hAnsi="Calibri" w:cs="Times New Roman"/>
                <w:i/>
                <w:szCs w:val="24"/>
              </w:rPr>
            </w:pPr>
            <w:r w:rsidRPr="00A73F03">
              <w:rPr>
                <w:rFonts w:ascii="Calibri" w:hAnsi="Calibri" w:cs="Times New Roman"/>
                <w:i/>
                <w:szCs w:val="24"/>
              </w:rPr>
              <w:t>10 (at least 5 in each Other Discipline)</w:t>
            </w:r>
          </w:p>
        </w:tc>
        <w:tc>
          <w:tcPr>
            <w:tcW w:w="1547" w:type="dxa"/>
            <w:tcBorders>
              <w:top w:val="single" w:sz="4" w:space="0" w:color="000000"/>
              <w:left w:val="single" w:sz="4" w:space="0" w:color="000000"/>
              <w:bottom w:val="single" w:sz="4" w:space="0" w:color="000000"/>
              <w:right w:val="single" w:sz="4" w:space="0" w:color="000000"/>
            </w:tcBorders>
            <w:vAlign w:val="center"/>
          </w:tcPr>
          <w:p w:rsidR="000F3A55" w:rsidRPr="00A73F03" w:rsidRDefault="000F3A55">
            <w:pPr>
              <w:snapToGrid w:val="0"/>
              <w:jc w:val="center"/>
              <w:rPr>
                <w:rFonts w:ascii="Calibri" w:hAnsi="Calibri" w:cs="Times New Roman"/>
                <w:i/>
                <w:szCs w:val="24"/>
              </w:rPr>
            </w:pPr>
            <w:r w:rsidRPr="00A73F03">
              <w:rPr>
                <w:rFonts w:ascii="Calibri" w:hAnsi="Calibri" w:cs="Times New Roman"/>
                <w:i/>
                <w:szCs w:val="24"/>
              </w:rPr>
              <w:t>At least 3</w:t>
            </w:r>
          </w:p>
        </w:tc>
      </w:tr>
      <w:tr w:rsidR="00CE6927" w:rsidRPr="005B6F4A" w:rsidTr="000D4D56">
        <w:trPr>
          <w:jc w:val="center"/>
        </w:trPr>
        <w:tc>
          <w:tcPr>
            <w:tcW w:w="3709" w:type="dxa"/>
            <w:tcBorders>
              <w:top w:val="single" w:sz="4" w:space="0" w:color="000000"/>
              <w:left w:val="single" w:sz="4" w:space="0" w:color="000000"/>
              <w:bottom w:val="single" w:sz="4" w:space="0" w:color="000000"/>
            </w:tcBorders>
            <w:vAlign w:val="center"/>
          </w:tcPr>
          <w:p w:rsidR="00CE6927" w:rsidRPr="005B6F4A" w:rsidRDefault="00E1722C">
            <w:pPr>
              <w:snapToGrid w:val="0"/>
              <w:jc w:val="center"/>
              <w:rPr>
                <w:rFonts w:ascii="Calibri" w:hAnsi="Calibri" w:cs="Times New Roman"/>
                <w:color w:val="FF0000"/>
                <w:szCs w:val="24"/>
              </w:rPr>
            </w:pPr>
            <w:r w:rsidRPr="005B6F4A">
              <w:rPr>
                <w:rFonts w:ascii="Calibri" w:hAnsi="Calibri" w:cs="Times New Roman"/>
                <w:color w:val="FF0000"/>
                <w:szCs w:val="24"/>
              </w:rPr>
              <w:t>BCS</w:t>
            </w:r>
          </w:p>
        </w:tc>
        <w:tc>
          <w:tcPr>
            <w:tcW w:w="1440" w:type="dxa"/>
            <w:tcBorders>
              <w:top w:val="single" w:sz="4" w:space="0" w:color="000000"/>
              <w:left w:val="single" w:sz="4" w:space="0" w:color="000000"/>
              <w:bottom w:val="single" w:sz="4" w:space="0" w:color="000000"/>
            </w:tcBorders>
            <w:vAlign w:val="center"/>
          </w:tcPr>
          <w:p w:rsidR="00CE6927" w:rsidRPr="005B6F4A" w:rsidRDefault="002A0FD9">
            <w:pPr>
              <w:snapToGrid w:val="0"/>
              <w:jc w:val="center"/>
              <w:rPr>
                <w:rFonts w:ascii="Calibri" w:hAnsi="Calibri" w:cs="Times New Roman"/>
                <w:color w:val="FF0000"/>
                <w:szCs w:val="24"/>
              </w:rPr>
            </w:pPr>
            <w:r>
              <w:rPr>
                <w:rFonts w:ascii="Calibri" w:hAnsi="Calibri" w:cs="Times New Roman"/>
                <w:color w:val="FF0000"/>
                <w:szCs w:val="24"/>
              </w:rPr>
              <w:t>17</w:t>
            </w:r>
            <w:r w:rsidR="00E1722C" w:rsidRPr="005B6F4A">
              <w:rPr>
                <w:rFonts w:ascii="Calibri" w:hAnsi="Calibri" w:cs="Times New Roman"/>
                <w:color w:val="FF0000"/>
                <w:szCs w:val="24"/>
              </w:rPr>
              <w:t>+</w:t>
            </w:r>
          </w:p>
        </w:tc>
        <w:tc>
          <w:tcPr>
            <w:tcW w:w="1350" w:type="dxa"/>
            <w:tcBorders>
              <w:top w:val="single" w:sz="4" w:space="0" w:color="000000"/>
              <w:left w:val="single" w:sz="4" w:space="0" w:color="000000"/>
              <w:bottom w:val="single" w:sz="4" w:space="0" w:color="000000"/>
            </w:tcBorders>
            <w:vAlign w:val="center"/>
          </w:tcPr>
          <w:p w:rsidR="00CE6927" w:rsidRPr="005B6F4A" w:rsidRDefault="00E1722C">
            <w:pPr>
              <w:snapToGrid w:val="0"/>
              <w:jc w:val="center"/>
              <w:rPr>
                <w:rFonts w:ascii="Calibri" w:hAnsi="Calibri" w:cs="Times New Roman"/>
                <w:color w:val="FF0000"/>
                <w:szCs w:val="24"/>
              </w:rPr>
            </w:pPr>
            <w:r w:rsidRPr="005B6F4A">
              <w:rPr>
                <w:rFonts w:ascii="Calibri" w:hAnsi="Calibri" w:cs="Times New Roman"/>
                <w:color w:val="FF0000"/>
                <w:szCs w:val="24"/>
              </w:rPr>
              <w:t>5+</w:t>
            </w:r>
          </w:p>
        </w:tc>
        <w:tc>
          <w:tcPr>
            <w:tcW w:w="1620" w:type="dxa"/>
            <w:tcBorders>
              <w:top w:val="single" w:sz="4" w:space="0" w:color="000000"/>
              <w:left w:val="single" w:sz="4" w:space="0" w:color="000000"/>
              <w:bottom w:val="single" w:sz="4" w:space="0" w:color="000000"/>
            </w:tcBorders>
            <w:vAlign w:val="center"/>
          </w:tcPr>
          <w:p w:rsidR="00CE6927" w:rsidRPr="005B6F4A" w:rsidRDefault="005B6F4A">
            <w:pPr>
              <w:snapToGrid w:val="0"/>
              <w:jc w:val="center"/>
              <w:rPr>
                <w:rFonts w:ascii="Calibri" w:hAnsi="Calibri" w:cs="Times New Roman"/>
                <w:color w:val="FF0000"/>
                <w:szCs w:val="24"/>
              </w:rPr>
            </w:pPr>
            <w:r w:rsidRPr="005B6F4A">
              <w:rPr>
                <w:rFonts w:ascii="Calibri" w:hAnsi="Calibri" w:cs="Times New Roman"/>
                <w:color w:val="FF0000"/>
                <w:szCs w:val="24"/>
              </w:rPr>
              <w:t>10</w:t>
            </w:r>
          </w:p>
        </w:tc>
        <w:tc>
          <w:tcPr>
            <w:tcW w:w="1547" w:type="dxa"/>
            <w:tcBorders>
              <w:top w:val="single" w:sz="4" w:space="0" w:color="000000"/>
              <w:left w:val="single" w:sz="4" w:space="0" w:color="000000"/>
              <w:bottom w:val="single" w:sz="4" w:space="0" w:color="000000"/>
              <w:right w:val="single" w:sz="4" w:space="0" w:color="000000"/>
            </w:tcBorders>
            <w:vAlign w:val="center"/>
          </w:tcPr>
          <w:p w:rsidR="00CE6927" w:rsidRPr="005B6F4A" w:rsidRDefault="002A0FD9">
            <w:pPr>
              <w:snapToGrid w:val="0"/>
              <w:jc w:val="center"/>
              <w:rPr>
                <w:rFonts w:ascii="Calibri" w:hAnsi="Calibri" w:cs="Times New Roman"/>
                <w:color w:val="FF0000"/>
                <w:szCs w:val="24"/>
              </w:rPr>
            </w:pPr>
            <w:r>
              <w:rPr>
                <w:rFonts w:ascii="Calibri" w:hAnsi="Calibri" w:cs="Times New Roman"/>
                <w:color w:val="FF0000"/>
                <w:szCs w:val="24"/>
              </w:rPr>
              <w:t>8</w:t>
            </w:r>
          </w:p>
        </w:tc>
      </w:tr>
    </w:tbl>
    <w:p w:rsidR="00CE6927" w:rsidRDefault="00CE6927">
      <w:pPr>
        <w:rPr>
          <w:rFonts w:ascii="Calibri" w:hAnsi="Calibri" w:cs="Times New Roman"/>
          <w:szCs w:val="24"/>
        </w:rPr>
      </w:pPr>
    </w:p>
    <w:p w:rsidR="00CE6927" w:rsidRPr="000F3A55" w:rsidRDefault="00CE6927">
      <w:pPr>
        <w:rPr>
          <w:rFonts w:ascii="Calibri" w:hAnsi="Calibri" w:cs="Times New Roman"/>
          <w:szCs w:val="24"/>
        </w:rPr>
      </w:pPr>
      <w:bookmarkStart w:id="27" w:name="OLE_LINK11"/>
      <w:r w:rsidRPr="00F5567B">
        <w:rPr>
          <w:rFonts w:ascii="Calibri" w:hAnsi="Calibri" w:cs="Times New Roman"/>
          <w:b/>
          <w:szCs w:val="24"/>
        </w:rPr>
        <w:t>Additional-comments</w:t>
      </w:r>
    </w:p>
    <w:bookmarkEnd w:id="27"/>
    <w:p w:rsidR="00CE6927" w:rsidRPr="00A01D70" w:rsidRDefault="00CE6927">
      <w:pPr>
        <w:rPr>
          <w:rFonts w:ascii="Calibri" w:hAnsi="Calibri" w:cs="Times New Roman"/>
          <w:szCs w:val="24"/>
        </w:rPr>
      </w:pPr>
    </w:p>
    <w:p w:rsidR="00A477A3" w:rsidRDefault="00CE6927" w:rsidP="00CE6927">
      <w:pPr>
        <w:rPr>
          <w:rFonts w:ascii="Calibri" w:hAnsi="Calibri" w:cs="Times New Roman"/>
          <w:szCs w:val="24"/>
        </w:rPr>
      </w:pPr>
      <w:r>
        <w:rPr>
          <w:rFonts w:ascii="Calibri" w:hAnsi="Calibri" w:cs="Times New Roman"/>
          <w:szCs w:val="24"/>
        </w:rPr>
        <w:br w:type="page"/>
      </w:r>
    </w:p>
    <w:p w:rsidR="00A477A3" w:rsidRDefault="007B4FA9" w:rsidP="00A477A3">
      <w:pPr>
        <w:pStyle w:val="Heading2"/>
      </w:pPr>
      <w:r>
        <w:t>6.5</w:t>
      </w:r>
      <w:r w:rsidR="00A477A3">
        <w:t xml:space="preserve"> Coverage of areas of computing </w:t>
      </w:r>
    </w:p>
    <w:p w:rsidR="00A477A3" w:rsidRDefault="00A477A3" w:rsidP="00CE6927">
      <w:pPr>
        <w:rPr>
          <w:rFonts w:ascii="Calibri" w:hAnsi="Calibri" w:cs="Times New Roman"/>
          <w:szCs w:val="24"/>
        </w:rPr>
      </w:pPr>
    </w:p>
    <w:p w:rsidR="00EA3B83" w:rsidRDefault="00C54330" w:rsidP="00CE6927">
      <w:pPr>
        <w:rPr>
          <w:rFonts w:ascii="Calibri" w:hAnsi="Calibri" w:cs="Times New Roman"/>
          <w:szCs w:val="24"/>
        </w:rPr>
      </w:pPr>
      <w:r>
        <w:rPr>
          <w:rFonts w:ascii="Calibri" w:hAnsi="Calibri" w:cs="Times New Roman"/>
          <w:szCs w:val="24"/>
        </w:rPr>
        <w:t>C</w:t>
      </w:r>
      <w:r w:rsidR="00CE6927" w:rsidRPr="00A01D70">
        <w:rPr>
          <w:rFonts w:ascii="Calibri" w:hAnsi="Calibri" w:cs="Times New Roman"/>
          <w:szCs w:val="24"/>
        </w:rPr>
        <w:t>omplete the following table to indicate the</w:t>
      </w:r>
      <w:r w:rsidR="00EA3B83">
        <w:rPr>
          <w:rFonts w:ascii="Calibri" w:hAnsi="Calibri" w:cs="Times New Roman"/>
          <w:szCs w:val="24"/>
        </w:rPr>
        <w:t xml:space="preserve"> codes and abbreviations for the</w:t>
      </w:r>
      <w:r w:rsidR="00CE6927" w:rsidRPr="00A01D70">
        <w:rPr>
          <w:rFonts w:ascii="Calibri" w:hAnsi="Calibri" w:cs="Times New Roman"/>
          <w:szCs w:val="24"/>
        </w:rPr>
        <w:t xml:space="preserve"> </w:t>
      </w:r>
      <w:r w:rsidR="00CE6927" w:rsidRPr="00A01D70">
        <w:rPr>
          <w:rFonts w:ascii="Calibri" w:hAnsi="Calibri" w:cs="Times New Roman"/>
          <w:i/>
          <w:szCs w:val="24"/>
        </w:rPr>
        <w:t>required</w:t>
      </w:r>
      <w:r w:rsidR="00CE6927" w:rsidRPr="00A01D70">
        <w:rPr>
          <w:rFonts w:ascii="Calibri" w:hAnsi="Calibri" w:cs="Times New Roman"/>
          <w:szCs w:val="24"/>
        </w:rPr>
        <w:t xml:space="preserve"> courses taken by students that significantly address each of the identified sub-areas within Computer Science, </w:t>
      </w:r>
      <w:r w:rsidR="00EA3B83">
        <w:rPr>
          <w:rFonts w:ascii="Calibri" w:hAnsi="Calibri" w:cs="Times New Roman"/>
          <w:szCs w:val="24"/>
        </w:rPr>
        <w:t>again using one row per program.</w:t>
      </w:r>
    </w:p>
    <w:p w:rsidR="00EA3B83" w:rsidRDefault="00EA3B83" w:rsidP="00CE6927">
      <w:pPr>
        <w:rPr>
          <w:rFonts w:ascii="Calibri" w:hAnsi="Calibri" w:cs="Times New Roman"/>
          <w:szCs w:val="24"/>
        </w:rPr>
      </w:pPr>
    </w:p>
    <w:p w:rsidR="00CE6927" w:rsidRPr="00A01D70" w:rsidRDefault="00EA3B83" w:rsidP="00CE6927">
      <w:pPr>
        <w:rPr>
          <w:rFonts w:ascii="Calibri" w:hAnsi="Calibri" w:cs="Times New Roman"/>
          <w:szCs w:val="24"/>
        </w:rPr>
      </w:pPr>
      <w:r>
        <w:rPr>
          <w:rFonts w:ascii="Calibri" w:hAnsi="Calibri" w:cs="Times New Roman"/>
          <w:szCs w:val="24"/>
        </w:rPr>
        <w:t xml:space="preserve">For general CS and SE programs, it is the general expectation that there will be material taught in all of the categories. However </w:t>
      </w:r>
      <w:r w:rsidR="00C54330">
        <w:rPr>
          <w:rFonts w:ascii="Calibri" w:hAnsi="Calibri" w:cs="Times New Roman"/>
          <w:szCs w:val="24"/>
        </w:rPr>
        <w:t>for interdisciplinary programs</w:t>
      </w:r>
      <w:r>
        <w:rPr>
          <w:rFonts w:ascii="Calibri" w:hAnsi="Calibri" w:cs="Times New Roman"/>
          <w:szCs w:val="24"/>
        </w:rPr>
        <w:t>,</w:t>
      </w:r>
      <w:r w:rsidR="00C54330">
        <w:rPr>
          <w:rFonts w:ascii="Calibri" w:hAnsi="Calibri" w:cs="Times New Roman"/>
          <w:szCs w:val="24"/>
        </w:rPr>
        <w:t xml:space="preserve"> </w:t>
      </w:r>
      <w:r>
        <w:rPr>
          <w:rFonts w:ascii="Calibri" w:hAnsi="Calibri" w:cs="Times New Roman"/>
          <w:szCs w:val="24"/>
        </w:rPr>
        <w:t xml:space="preserve">it may be that </w:t>
      </w:r>
      <w:r w:rsidR="00C54330">
        <w:rPr>
          <w:rFonts w:ascii="Calibri" w:hAnsi="Calibri" w:cs="Times New Roman"/>
          <w:szCs w:val="24"/>
        </w:rPr>
        <w:t xml:space="preserve">only algorithms and data structures </w:t>
      </w:r>
      <w:r>
        <w:rPr>
          <w:rFonts w:ascii="Calibri" w:hAnsi="Calibri" w:cs="Times New Roman"/>
          <w:szCs w:val="24"/>
        </w:rPr>
        <w:t>taught</w:t>
      </w:r>
      <w:r w:rsidR="00C54330">
        <w:rPr>
          <w:rFonts w:ascii="Calibri" w:hAnsi="Calibri" w:cs="Times New Roman"/>
          <w:szCs w:val="24"/>
        </w:rPr>
        <w:t>.</w:t>
      </w:r>
      <w:r w:rsidR="00007873">
        <w:rPr>
          <w:rFonts w:ascii="Calibri" w:hAnsi="Calibri" w:cs="Times New Roman"/>
          <w:szCs w:val="24"/>
        </w:rPr>
        <w:t xml:space="preserve"> As before, fulfilling the graduate attributes is key. The material in this table will help assess GA1</w:t>
      </w:r>
      <w:r w:rsidR="00A27CC5">
        <w:rPr>
          <w:rFonts w:ascii="Calibri" w:hAnsi="Calibri" w:cs="Times New Roman"/>
          <w:szCs w:val="24"/>
        </w:rPr>
        <w:t xml:space="preserve"> (knowledge taught) and GA9 (breadth, within computing)</w:t>
      </w:r>
      <w:r w:rsidR="00007873">
        <w:rPr>
          <w:rFonts w:ascii="Calibri" w:hAnsi="Calibri" w:cs="Times New Roman"/>
          <w:szCs w:val="24"/>
        </w:rPr>
        <w:t>.</w:t>
      </w:r>
      <w:r w:rsidR="00CE6927" w:rsidRPr="00A01D70">
        <w:rPr>
          <w:rFonts w:ascii="Calibri" w:hAnsi="Calibri" w:cs="Times New Roman"/>
          <w:szCs w:val="24"/>
        </w:rPr>
        <w:br/>
        <w:t xml:space="preserve">  </w:t>
      </w:r>
    </w:p>
    <w:tbl>
      <w:tblPr>
        <w:tblW w:w="10124" w:type="dxa"/>
        <w:jc w:val="center"/>
        <w:tblInd w:w="-2254" w:type="dxa"/>
        <w:tblLayout w:type="fixed"/>
        <w:tblCellMar>
          <w:left w:w="140" w:type="dxa"/>
          <w:right w:w="140" w:type="dxa"/>
        </w:tblCellMar>
        <w:tblLook w:val="0000"/>
      </w:tblPr>
      <w:tblGrid>
        <w:gridCol w:w="1559"/>
        <w:gridCol w:w="1559"/>
        <w:gridCol w:w="1664"/>
        <w:gridCol w:w="1701"/>
        <w:gridCol w:w="1843"/>
        <w:gridCol w:w="1798"/>
      </w:tblGrid>
      <w:tr w:rsidR="00CE6927" w:rsidRPr="00A01D70" w:rsidTr="00EA3B83">
        <w:trPr>
          <w:jc w:val="center"/>
        </w:trPr>
        <w:tc>
          <w:tcPr>
            <w:tcW w:w="1559" w:type="dxa"/>
            <w:tcBorders>
              <w:top w:val="single" w:sz="4" w:space="0" w:color="000000"/>
              <w:left w:val="single" w:sz="4" w:space="0" w:color="000000"/>
              <w:bottom w:val="single" w:sz="4" w:space="0" w:color="000000"/>
            </w:tcBorders>
          </w:tcPr>
          <w:p w:rsidR="00CE6927" w:rsidRPr="00A73F03" w:rsidRDefault="00437967">
            <w:pPr>
              <w:snapToGrid w:val="0"/>
              <w:jc w:val="center"/>
              <w:rPr>
                <w:rFonts w:ascii="Calibri" w:hAnsi="Calibri" w:cs="Times New Roman"/>
                <w:b/>
                <w:szCs w:val="24"/>
              </w:rPr>
            </w:pPr>
            <w:r>
              <w:rPr>
                <w:rFonts w:ascii="Calibri" w:hAnsi="Calibri" w:cs="Times New Roman"/>
                <w:b/>
                <w:szCs w:val="24"/>
              </w:rPr>
              <w:t>Program Code</w:t>
            </w:r>
          </w:p>
        </w:tc>
        <w:tc>
          <w:tcPr>
            <w:tcW w:w="1559" w:type="dxa"/>
            <w:tcBorders>
              <w:top w:val="single" w:sz="4" w:space="0" w:color="000000"/>
              <w:left w:val="single" w:sz="4" w:space="0" w:color="000000"/>
              <w:bottom w:val="single" w:sz="4" w:space="0" w:color="000000"/>
            </w:tcBorders>
            <w:vAlign w:val="center"/>
          </w:tcPr>
          <w:p w:rsidR="00CE6927" w:rsidRPr="00A73F03" w:rsidRDefault="00EA3B83">
            <w:pPr>
              <w:snapToGrid w:val="0"/>
              <w:jc w:val="center"/>
              <w:rPr>
                <w:rFonts w:ascii="Calibri" w:hAnsi="Calibri" w:cs="Times New Roman"/>
                <w:b/>
                <w:szCs w:val="24"/>
              </w:rPr>
            </w:pPr>
            <w:r w:rsidRPr="00A73F03">
              <w:rPr>
                <w:rFonts w:ascii="Calibri" w:hAnsi="Calibri" w:cs="Times New Roman"/>
                <w:b/>
                <w:szCs w:val="24"/>
              </w:rPr>
              <w:t>S</w:t>
            </w:r>
            <w:r w:rsidR="00CE6927" w:rsidRPr="00A73F03">
              <w:rPr>
                <w:rFonts w:ascii="Calibri" w:hAnsi="Calibri" w:cs="Times New Roman"/>
                <w:b/>
                <w:szCs w:val="24"/>
              </w:rPr>
              <w:t>oftware engineering</w:t>
            </w:r>
          </w:p>
        </w:tc>
        <w:tc>
          <w:tcPr>
            <w:tcW w:w="1664" w:type="dxa"/>
            <w:tcBorders>
              <w:top w:val="single" w:sz="4" w:space="0" w:color="000000"/>
              <w:left w:val="single" w:sz="4" w:space="0" w:color="000000"/>
              <w:bottom w:val="single" w:sz="4" w:space="0" w:color="000000"/>
            </w:tcBorders>
            <w:vAlign w:val="center"/>
          </w:tcPr>
          <w:p w:rsidR="00CE6927" w:rsidRPr="00A73F03" w:rsidRDefault="00EA3B83">
            <w:pPr>
              <w:snapToGrid w:val="0"/>
              <w:jc w:val="center"/>
              <w:rPr>
                <w:rFonts w:ascii="Calibri" w:hAnsi="Calibri" w:cs="Times New Roman"/>
                <w:b/>
                <w:szCs w:val="24"/>
              </w:rPr>
            </w:pPr>
            <w:r w:rsidRPr="00A73F03">
              <w:rPr>
                <w:rFonts w:ascii="Calibri" w:hAnsi="Calibri" w:cs="Times New Roman"/>
                <w:b/>
                <w:szCs w:val="24"/>
              </w:rPr>
              <w:t>A</w:t>
            </w:r>
            <w:r w:rsidR="00CE6927" w:rsidRPr="00A73F03">
              <w:rPr>
                <w:rFonts w:ascii="Calibri" w:hAnsi="Calibri" w:cs="Times New Roman"/>
                <w:b/>
                <w:szCs w:val="24"/>
              </w:rPr>
              <w:t>lgorithms and data structures</w:t>
            </w:r>
          </w:p>
        </w:tc>
        <w:tc>
          <w:tcPr>
            <w:tcW w:w="1701" w:type="dxa"/>
            <w:tcBorders>
              <w:top w:val="single" w:sz="4" w:space="0" w:color="000000"/>
              <w:left w:val="single" w:sz="4" w:space="0" w:color="000000"/>
              <w:bottom w:val="single" w:sz="4" w:space="0" w:color="000000"/>
            </w:tcBorders>
            <w:vAlign w:val="center"/>
          </w:tcPr>
          <w:p w:rsidR="00CE6927" w:rsidRPr="00A73F03" w:rsidRDefault="00CE6927">
            <w:pPr>
              <w:snapToGrid w:val="0"/>
              <w:jc w:val="center"/>
              <w:rPr>
                <w:rFonts w:ascii="Calibri" w:hAnsi="Calibri" w:cs="Times New Roman"/>
                <w:b/>
                <w:szCs w:val="24"/>
              </w:rPr>
            </w:pPr>
            <w:r w:rsidRPr="00A73F03">
              <w:rPr>
                <w:rFonts w:ascii="Calibri" w:hAnsi="Calibri" w:cs="Times New Roman"/>
                <w:b/>
                <w:szCs w:val="24"/>
              </w:rPr>
              <w:t>Software systems</w:t>
            </w:r>
          </w:p>
        </w:tc>
        <w:tc>
          <w:tcPr>
            <w:tcW w:w="1843" w:type="dxa"/>
            <w:tcBorders>
              <w:top w:val="single" w:sz="4" w:space="0" w:color="000000"/>
              <w:left w:val="single" w:sz="4" w:space="0" w:color="000000"/>
              <w:bottom w:val="single" w:sz="4" w:space="0" w:color="000000"/>
            </w:tcBorders>
            <w:vAlign w:val="center"/>
          </w:tcPr>
          <w:p w:rsidR="00CE6927" w:rsidRPr="00A73F03" w:rsidRDefault="00CE6927">
            <w:pPr>
              <w:snapToGrid w:val="0"/>
              <w:jc w:val="center"/>
              <w:rPr>
                <w:rFonts w:ascii="Calibri" w:hAnsi="Calibri" w:cs="Times New Roman"/>
                <w:b/>
                <w:szCs w:val="24"/>
              </w:rPr>
            </w:pPr>
            <w:r w:rsidRPr="00A73F03">
              <w:rPr>
                <w:rFonts w:ascii="Calibri" w:hAnsi="Calibri" w:cs="Times New Roman"/>
                <w:b/>
                <w:szCs w:val="24"/>
              </w:rPr>
              <w:t>Computer elements and architecture</w:t>
            </w:r>
          </w:p>
        </w:tc>
        <w:tc>
          <w:tcPr>
            <w:tcW w:w="1798" w:type="dxa"/>
            <w:tcBorders>
              <w:top w:val="single" w:sz="4" w:space="0" w:color="000000"/>
              <w:left w:val="single" w:sz="4" w:space="0" w:color="000000"/>
              <w:bottom w:val="single" w:sz="4" w:space="0" w:color="000000"/>
              <w:right w:val="single" w:sz="4" w:space="0" w:color="000000"/>
            </w:tcBorders>
            <w:vAlign w:val="center"/>
          </w:tcPr>
          <w:p w:rsidR="00CE6927" w:rsidRPr="00A73F03" w:rsidRDefault="00EA3B83">
            <w:pPr>
              <w:snapToGrid w:val="0"/>
              <w:jc w:val="center"/>
              <w:rPr>
                <w:rFonts w:ascii="Calibri" w:hAnsi="Calibri" w:cs="Times New Roman"/>
                <w:b/>
                <w:szCs w:val="24"/>
              </w:rPr>
            </w:pPr>
            <w:r w:rsidRPr="00A73F03">
              <w:rPr>
                <w:rFonts w:ascii="Calibri" w:hAnsi="Calibri" w:cs="Times New Roman"/>
                <w:b/>
                <w:szCs w:val="24"/>
              </w:rPr>
              <w:t>T</w:t>
            </w:r>
            <w:r w:rsidR="00CE6927" w:rsidRPr="00A73F03">
              <w:rPr>
                <w:rFonts w:ascii="Calibri" w:hAnsi="Calibri" w:cs="Times New Roman"/>
                <w:b/>
                <w:szCs w:val="24"/>
              </w:rPr>
              <w:t>heoretical foundations</w:t>
            </w:r>
          </w:p>
        </w:tc>
      </w:tr>
      <w:tr w:rsidR="00CE6927" w:rsidRPr="002A0FD9" w:rsidTr="00EA3B83">
        <w:trPr>
          <w:jc w:val="center"/>
        </w:trPr>
        <w:tc>
          <w:tcPr>
            <w:tcW w:w="1559" w:type="dxa"/>
            <w:tcBorders>
              <w:top w:val="single" w:sz="4" w:space="0" w:color="000000"/>
              <w:left w:val="single" w:sz="4" w:space="0" w:color="000000"/>
              <w:bottom w:val="single" w:sz="4" w:space="0" w:color="000000"/>
            </w:tcBorders>
          </w:tcPr>
          <w:p w:rsidR="00CE6927" w:rsidRPr="002A0FD9" w:rsidRDefault="005B6F4A">
            <w:pPr>
              <w:snapToGrid w:val="0"/>
              <w:jc w:val="center"/>
              <w:rPr>
                <w:rFonts w:ascii="Calibri" w:hAnsi="Calibri" w:cs="Times New Roman"/>
                <w:color w:val="FF0000"/>
                <w:szCs w:val="24"/>
              </w:rPr>
            </w:pPr>
            <w:r w:rsidRPr="002A0FD9">
              <w:rPr>
                <w:rFonts w:ascii="Calibri" w:hAnsi="Calibri" w:cs="Times New Roman"/>
                <w:color w:val="FF0000"/>
                <w:szCs w:val="24"/>
              </w:rPr>
              <w:t>BCS</w:t>
            </w:r>
          </w:p>
        </w:tc>
        <w:tc>
          <w:tcPr>
            <w:tcW w:w="1559" w:type="dxa"/>
            <w:tcBorders>
              <w:top w:val="single" w:sz="4" w:space="0" w:color="000000"/>
              <w:left w:val="single" w:sz="4" w:space="0" w:color="000000"/>
              <w:bottom w:val="single" w:sz="4" w:space="0" w:color="000000"/>
            </w:tcBorders>
            <w:vAlign w:val="center"/>
          </w:tcPr>
          <w:p w:rsidR="00CE6927" w:rsidRPr="002A0FD9" w:rsidRDefault="005B6F4A">
            <w:pPr>
              <w:snapToGrid w:val="0"/>
              <w:jc w:val="center"/>
              <w:rPr>
                <w:rFonts w:ascii="Calibri" w:hAnsi="Calibri" w:cs="Times New Roman"/>
                <w:color w:val="FF0000"/>
                <w:szCs w:val="24"/>
              </w:rPr>
            </w:pPr>
            <w:r w:rsidRPr="002A0FD9">
              <w:rPr>
                <w:rFonts w:ascii="Calibri" w:hAnsi="Calibri" w:cs="Times New Roman"/>
                <w:color w:val="FF0000"/>
                <w:szCs w:val="24"/>
              </w:rPr>
              <w:t>CS23-SE</w:t>
            </w:r>
          </w:p>
        </w:tc>
        <w:tc>
          <w:tcPr>
            <w:tcW w:w="1664" w:type="dxa"/>
            <w:tcBorders>
              <w:top w:val="single" w:sz="4" w:space="0" w:color="000000"/>
              <w:left w:val="single" w:sz="4" w:space="0" w:color="000000"/>
              <w:bottom w:val="single" w:sz="4" w:space="0" w:color="000000"/>
            </w:tcBorders>
            <w:vAlign w:val="center"/>
          </w:tcPr>
          <w:p w:rsidR="00CE6927" w:rsidRPr="002A0FD9" w:rsidRDefault="005B6F4A">
            <w:pPr>
              <w:snapToGrid w:val="0"/>
              <w:jc w:val="center"/>
              <w:rPr>
                <w:rFonts w:ascii="Calibri" w:hAnsi="Calibri" w:cs="Times New Roman"/>
                <w:color w:val="FF0000"/>
                <w:szCs w:val="24"/>
              </w:rPr>
            </w:pPr>
            <w:r w:rsidRPr="002A0FD9">
              <w:rPr>
                <w:rFonts w:ascii="Calibri" w:hAnsi="Calibri" w:cs="Times New Roman"/>
                <w:color w:val="FF0000"/>
                <w:szCs w:val="24"/>
              </w:rPr>
              <w:t>CS12-DSSC, CS21-Alg</w:t>
            </w:r>
          </w:p>
        </w:tc>
        <w:tc>
          <w:tcPr>
            <w:tcW w:w="1701" w:type="dxa"/>
            <w:tcBorders>
              <w:top w:val="single" w:sz="4" w:space="0" w:color="000000"/>
              <w:left w:val="single" w:sz="4" w:space="0" w:color="000000"/>
              <w:bottom w:val="single" w:sz="4" w:space="0" w:color="000000"/>
            </w:tcBorders>
            <w:vAlign w:val="center"/>
          </w:tcPr>
          <w:p w:rsidR="00CE6927" w:rsidRPr="002A0FD9" w:rsidRDefault="002A0FD9">
            <w:pPr>
              <w:snapToGrid w:val="0"/>
              <w:jc w:val="center"/>
              <w:rPr>
                <w:rFonts w:ascii="Calibri" w:hAnsi="Calibri" w:cs="Times New Roman"/>
                <w:color w:val="FF0000"/>
                <w:szCs w:val="24"/>
              </w:rPr>
            </w:pPr>
            <w:r w:rsidRPr="002A0FD9">
              <w:rPr>
                <w:rFonts w:ascii="Calibri" w:hAnsi="Calibri" w:cs="Times New Roman"/>
                <w:color w:val="FF0000"/>
                <w:szCs w:val="24"/>
              </w:rPr>
              <w:t>CS33-OS</w:t>
            </w:r>
          </w:p>
        </w:tc>
        <w:tc>
          <w:tcPr>
            <w:tcW w:w="1843" w:type="dxa"/>
            <w:tcBorders>
              <w:top w:val="single" w:sz="4" w:space="0" w:color="000000"/>
              <w:left w:val="single" w:sz="4" w:space="0" w:color="000000"/>
              <w:bottom w:val="single" w:sz="4" w:space="0" w:color="000000"/>
            </w:tcBorders>
            <w:vAlign w:val="center"/>
          </w:tcPr>
          <w:p w:rsidR="00CE6927" w:rsidRPr="002A0FD9" w:rsidRDefault="002A0FD9">
            <w:pPr>
              <w:snapToGrid w:val="0"/>
              <w:jc w:val="center"/>
              <w:rPr>
                <w:rFonts w:ascii="Calibri" w:hAnsi="Calibri" w:cs="Times New Roman"/>
                <w:color w:val="FF0000"/>
                <w:szCs w:val="24"/>
              </w:rPr>
            </w:pPr>
            <w:r w:rsidRPr="002A0FD9">
              <w:rPr>
                <w:rFonts w:ascii="Calibri" w:hAnsi="Calibri" w:cs="Times New Roman"/>
                <w:color w:val="FF0000"/>
                <w:szCs w:val="24"/>
              </w:rPr>
              <w:t>CS22-HW</w:t>
            </w:r>
          </w:p>
        </w:tc>
        <w:tc>
          <w:tcPr>
            <w:tcW w:w="1798" w:type="dxa"/>
            <w:tcBorders>
              <w:top w:val="single" w:sz="4" w:space="0" w:color="000000"/>
              <w:left w:val="single" w:sz="4" w:space="0" w:color="000000"/>
              <w:bottom w:val="single" w:sz="4" w:space="0" w:color="000000"/>
              <w:right w:val="single" w:sz="4" w:space="0" w:color="000000"/>
            </w:tcBorders>
            <w:vAlign w:val="center"/>
          </w:tcPr>
          <w:p w:rsidR="00CE6927" w:rsidRPr="002A0FD9" w:rsidRDefault="002A0FD9">
            <w:pPr>
              <w:snapToGrid w:val="0"/>
              <w:jc w:val="center"/>
              <w:rPr>
                <w:rFonts w:ascii="Calibri" w:hAnsi="Calibri" w:cs="Times New Roman"/>
                <w:color w:val="FF0000"/>
                <w:szCs w:val="24"/>
              </w:rPr>
            </w:pPr>
            <w:r w:rsidRPr="002A0FD9">
              <w:rPr>
                <w:rFonts w:ascii="Calibri" w:hAnsi="Calibri" w:cs="Times New Roman"/>
                <w:color w:val="FF0000"/>
                <w:szCs w:val="24"/>
              </w:rPr>
              <w:t>CS21-Alg, CS43-Th</w:t>
            </w:r>
          </w:p>
        </w:tc>
      </w:tr>
    </w:tbl>
    <w:p w:rsidR="00CE6927" w:rsidRPr="00A01D70" w:rsidRDefault="00CE6927">
      <w:pPr>
        <w:rPr>
          <w:rFonts w:ascii="Calibri" w:hAnsi="Calibri" w:cs="Times New Roman"/>
          <w:szCs w:val="24"/>
        </w:rPr>
      </w:pPr>
    </w:p>
    <w:p w:rsidR="00CE6927" w:rsidRDefault="00CE6927">
      <w:pPr>
        <w:rPr>
          <w:rFonts w:ascii="Calibri" w:hAnsi="Calibri" w:cs="Times New Roman"/>
          <w:b/>
          <w:szCs w:val="24"/>
        </w:rPr>
      </w:pPr>
      <w:r w:rsidRPr="00F5567B">
        <w:rPr>
          <w:rFonts w:ascii="Calibri" w:hAnsi="Calibri" w:cs="Times New Roman"/>
          <w:b/>
          <w:szCs w:val="24"/>
        </w:rPr>
        <w:t>Additional-comments</w:t>
      </w:r>
    </w:p>
    <w:p w:rsidR="00A140A3" w:rsidRDefault="00A140A3">
      <w:pPr>
        <w:rPr>
          <w:rFonts w:ascii="Calibri" w:hAnsi="Calibri" w:cs="Times New Roman"/>
          <w:b/>
          <w:szCs w:val="24"/>
        </w:rPr>
      </w:pPr>
    </w:p>
    <w:p w:rsidR="00A140A3" w:rsidRDefault="007B4FA9" w:rsidP="009027C6">
      <w:pPr>
        <w:pStyle w:val="Heading2"/>
      </w:pPr>
      <w:r>
        <w:t>6.6</w:t>
      </w:r>
      <w:r w:rsidR="009027C6">
        <w:t xml:space="preserve"> Special types of knowledge</w:t>
      </w:r>
    </w:p>
    <w:p w:rsidR="00A140A3" w:rsidRDefault="00A140A3">
      <w:pPr>
        <w:rPr>
          <w:rFonts w:ascii="Calibri" w:hAnsi="Calibri" w:cs="Times New Roman"/>
          <w:b/>
          <w:szCs w:val="24"/>
        </w:rPr>
      </w:pPr>
    </w:p>
    <w:p w:rsidR="00A140A3" w:rsidRDefault="009027C6">
      <w:pPr>
        <w:rPr>
          <w:rFonts w:ascii="Calibri" w:hAnsi="Calibri" w:cs="Times New Roman"/>
          <w:szCs w:val="24"/>
        </w:rPr>
      </w:pPr>
      <w:r>
        <w:rPr>
          <w:rFonts w:ascii="Calibri" w:hAnsi="Calibri" w:cs="Times New Roman"/>
          <w:szCs w:val="24"/>
        </w:rPr>
        <w:t>W</w:t>
      </w:r>
      <w:r w:rsidR="00A140A3">
        <w:rPr>
          <w:rFonts w:ascii="Calibri" w:hAnsi="Calibri" w:cs="Times New Roman"/>
          <w:szCs w:val="24"/>
        </w:rPr>
        <w:t>hat knowledge and skills at an advanced level will students learn</w:t>
      </w:r>
      <w:r>
        <w:rPr>
          <w:rFonts w:ascii="Calibri" w:hAnsi="Calibri" w:cs="Times New Roman"/>
          <w:szCs w:val="24"/>
        </w:rPr>
        <w:t xml:space="preserve"> in each program</w:t>
      </w:r>
      <w:r w:rsidR="00A140A3">
        <w:rPr>
          <w:rFonts w:ascii="Calibri" w:hAnsi="Calibri" w:cs="Times New Roman"/>
          <w:szCs w:val="24"/>
        </w:rPr>
        <w:t>?</w:t>
      </w:r>
      <w:r w:rsidR="00A73F03">
        <w:rPr>
          <w:rFonts w:ascii="Calibri" w:hAnsi="Calibri" w:cs="Times New Roman"/>
          <w:szCs w:val="24"/>
        </w:rPr>
        <w:t xml:space="preserve"> (Used to assess GA1)</w:t>
      </w:r>
    </w:p>
    <w:p w:rsidR="009027C6" w:rsidRDefault="009027C6">
      <w:pPr>
        <w:rPr>
          <w:rFonts w:ascii="Calibri" w:hAnsi="Calibri" w:cs="Times New Roman"/>
          <w:szCs w:val="24"/>
        </w:rPr>
      </w:pPr>
    </w:p>
    <w:p w:rsidR="009027C6" w:rsidRDefault="009027C6">
      <w:pPr>
        <w:rPr>
          <w:rFonts w:ascii="Calibri" w:hAnsi="Calibri" w:cs="Times New Roman"/>
          <w:b/>
          <w:szCs w:val="24"/>
        </w:rPr>
      </w:pPr>
      <w:r w:rsidRPr="009027C6">
        <w:rPr>
          <w:rFonts w:ascii="Calibri" w:hAnsi="Calibri" w:cs="Times New Roman"/>
          <w:b/>
          <w:szCs w:val="24"/>
        </w:rPr>
        <w:t>Answer</w:t>
      </w:r>
    </w:p>
    <w:p w:rsidR="009027C6" w:rsidRDefault="009027C6">
      <w:pPr>
        <w:rPr>
          <w:rFonts w:ascii="Calibri" w:hAnsi="Calibri" w:cs="Times New Roman"/>
          <w:b/>
          <w:szCs w:val="24"/>
        </w:rPr>
      </w:pPr>
    </w:p>
    <w:p w:rsidR="008C548F" w:rsidRPr="008C548F" w:rsidRDefault="008C548F">
      <w:pPr>
        <w:rPr>
          <w:rFonts w:ascii="Calibri" w:hAnsi="Calibri" w:cs="Times New Roman"/>
          <w:b/>
          <w:color w:val="FF0000"/>
          <w:szCs w:val="24"/>
        </w:rPr>
      </w:pPr>
      <w:r w:rsidRPr="008C548F">
        <w:rPr>
          <w:rFonts w:ascii="Calibri" w:hAnsi="Calibri" w:cs="Times New Roman"/>
          <w:b/>
          <w:color w:val="FF0000"/>
          <w:szCs w:val="24"/>
        </w:rPr>
        <w:t>Students learn advanced knowledge in the areas of operating systems (CS33-OS) and theoretical computer science (CS43). They also have to take 3</w:t>
      </w:r>
      <w:r w:rsidRPr="008C548F">
        <w:rPr>
          <w:rFonts w:ascii="Calibri" w:hAnsi="Calibri" w:cs="Times New Roman"/>
          <w:b/>
          <w:color w:val="FF0000"/>
          <w:szCs w:val="24"/>
          <w:vertAlign w:val="superscript"/>
        </w:rPr>
        <w:t>rd</w:t>
      </w:r>
      <w:r w:rsidRPr="008C548F">
        <w:rPr>
          <w:rFonts w:ascii="Calibri" w:hAnsi="Calibri" w:cs="Times New Roman"/>
          <w:b/>
          <w:color w:val="FF0000"/>
          <w:szCs w:val="24"/>
        </w:rPr>
        <w:t xml:space="preserve"> and 4</w:t>
      </w:r>
      <w:r w:rsidRPr="008C548F">
        <w:rPr>
          <w:rFonts w:ascii="Calibri" w:hAnsi="Calibri" w:cs="Times New Roman"/>
          <w:b/>
          <w:color w:val="FF0000"/>
          <w:szCs w:val="24"/>
          <w:vertAlign w:val="superscript"/>
        </w:rPr>
        <w:t>th</w:t>
      </w:r>
      <w:r w:rsidRPr="008C548F">
        <w:rPr>
          <w:rFonts w:ascii="Calibri" w:hAnsi="Calibri" w:cs="Times New Roman"/>
          <w:b/>
          <w:color w:val="FF0000"/>
          <w:szCs w:val="24"/>
        </w:rPr>
        <w:t xml:space="preserve"> year electives in CS. Additionally some of their non-technical and free electives have constraints to be from third year or above.</w:t>
      </w:r>
    </w:p>
    <w:p w:rsidR="002A0FD9" w:rsidRDefault="002A0FD9">
      <w:pPr>
        <w:rPr>
          <w:rFonts w:ascii="Calibri" w:hAnsi="Calibri" w:cs="Times New Roman"/>
          <w:b/>
          <w:szCs w:val="24"/>
        </w:rPr>
      </w:pPr>
    </w:p>
    <w:p w:rsidR="009027C6" w:rsidRPr="00C54330" w:rsidRDefault="009027C6">
      <w:pPr>
        <w:rPr>
          <w:rFonts w:ascii="Calibri" w:hAnsi="Calibri" w:cs="Times New Roman"/>
          <w:szCs w:val="24"/>
        </w:rPr>
      </w:pPr>
      <w:r w:rsidRPr="00C54330">
        <w:rPr>
          <w:rFonts w:ascii="Calibri" w:hAnsi="Calibri" w:cs="Times New Roman"/>
          <w:szCs w:val="24"/>
        </w:rPr>
        <w:t>How do the programs guarantee students are exposed to multiple programming languages and paradigms?</w:t>
      </w:r>
      <w:r w:rsidR="00A73F03">
        <w:rPr>
          <w:rFonts w:ascii="Calibri" w:hAnsi="Calibri" w:cs="Times New Roman"/>
          <w:szCs w:val="24"/>
        </w:rPr>
        <w:t xml:space="preserve"> (Used to assess GA1 and GA4)</w:t>
      </w:r>
    </w:p>
    <w:p w:rsidR="009027C6" w:rsidRDefault="009027C6">
      <w:pPr>
        <w:rPr>
          <w:rFonts w:ascii="Calibri" w:hAnsi="Calibri" w:cs="Times New Roman"/>
          <w:b/>
          <w:szCs w:val="24"/>
        </w:rPr>
      </w:pPr>
    </w:p>
    <w:p w:rsidR="009027C6" w:rsidRDefault="009027C6">
      <w:pPr>
        <w:rPr>
          <w:rFonts w:ascii="Calibri" w:hAnsi="Calibri" w:cs="Times New Roman"/>
          <w:b/>
          <w:szCs w:val="24"/>
        </w:rPr>
      </w:pPr>
      <w:r>
        <w:rPr>
          <w:rFonts w:ascii="Calibri" w:hAnsi="Calibri" w:cs="Times New Roman"/>
          <w:b/>
          <w:szCs w:val="24"/>
        </w:rPr>
        <w:t>Answer</w:t>
      </w:r>
    </w:p>
    <w:p w:rsidR="008C548F" w:rsidRDefault="008C548F">
      <w:pPr>
        <w:rPr>
          <w:rFonts w:ascii="Calibri" w:hAnsi="Calibri" w:cs="Times New Roman"/>
          <w:b/>
          <w:szCs w:val="24"/>
        </w:rPr>
      </w:pPr>
    </w:p>
    <w:p w:rsidR="008C548F" w:rsidRPr="008C548F" w:rsidRDefault="008C548F">
      <w:pPr>
        <w:rPr>
          <w:rFonts w:ascii="Calibri" w:hAnsi="Calibri" w:cs="Times New Roman"/>
          <w:b/>
          <w:color w:val="FF0000"/>
          <w:szCs w:val="24"/>
        </w:rPr>
      </w:pPr>
      <w:r w:rsidRPr="008C548F">
        <w:rPr>
          <w:rFonts w:ascii="Calibri" w:hAnsi="Calibri" w:cs="Times New Roman"/>
          <w:b/>
          <w:color w:val="FF0000"/>
          <w:szCs w:val="24"/>
        </w:rPr>
        <w:t>Students learn Java and C++ in core first and second year courses. They learn C in CS33-OS, and are intruded to functional programming in CS43-Th, in order to explore the practical implications of various theoretical issues.</w:t>
      </w:r>
    </w:p>
    <w:p w:rsidR="009027C6" w:rsidRDefault="009027C6">
      <w:pPr>
        <w:rPr>
          <w:rFonts w:ascii="Calibri" w:hAnsi="Calibri" w:cs="Times New Roman"/>
          <w:b/>
          <w:szCs w:val="24"/>
        </w:rPr>
      </w:pPr>
    </w:p>
    <w:p w:rsidR="009027C6" w:rsidRPr="00C54330" w:rsidRDefault="009027C6">
      <w:pPr>
        <w:rPr>
          <w:rFonts w:ascii="Calibri" w:hAnsi="Calibri" w:cs="Times New Roman"/>
          <w:szCs w:val="24"/>
        </w:rPr>
      </w:pPr>
      <w:r w:rsidRPr="00C54330">
        <w:rPr>
          <w:rFonts w:ascii="Calibri" w:hAnsi="Calibri" w:cs="Times New Roman"/>
          <w:szCs w:val="24"/>
        </w:rPr>
        <w:t xml:space="preserve">How do the </w:t>
      </w:r>
      <w:r w:rsidR="00C54330" w:rsidRPr="00C54330">
        <w:rPr>
          <w:rFonts w:ascii="Calibri" w:hAnsi="Calibri" w:cs="Times New Roman"/>
          <w:szCs w:val="24"/>
        </w:rPr>
        <w:t>programs expose students to new areas of computing?</w:t>
      </w:r>
      <w:r w:rsidR="00A73F03">
        <w:rPr>
          <w:rFonts w:ascii="Calibri" w:hAnsi="Calibri" w:cs="Times New Roman"/>
          <w:szCs w:val="24"/>
        </w:rPr>
        <w:t xml:space="preserve"> (Used to assess GA1 and GA9)</w:t>
      </w:r>
    </w:p>
    <w:p w:rsidR="00C54330" w:rsidRDefault="00C54330">
      <w:pPr>
        <w:rPr>
          <w:rFonts w:ascii="Calibri" w:hAnsi="Calibri" w:cs="Times New Roman"/>
          <w:b/>
          <w:szCs w:val="24"/>
        </w:rPr>
      </w:pPr>
    </w:p>
    <w:p w:rsidR="00C54330" w:rsidRDefault="00C54330">
      <w:pPr>
        <w:rPr>
          <w:rFonts w:ascii="Calibri" w:hAnsi="Calibri" w:cs="Times New Roman"/>
          <w:b/>
          <w:szCs w:val="24"/>
        </w:rPr>
      </w:pPr>
      <w:r>
        <w:rPr>
          <w:rFonts w:ascii="Calibri" w:hAnsi="Calibri" w:cs="Times New Roman"/>
          <w:b/>
          <w:szCs w:val="24"/>
        </w:rPr>
        <w:t>Answer</w:t>
      </w:r>
    </w:p>
    <w:p w:rsidR="009027C6" w:rsidRPr="009027C6" w:rsidRDefault="009027C6">
      <w:pPr>
        <w:rPr>
          <w:rFonts w:ascii="Calibri" w:hAnsi="Calibri" w:cs="Times New Roman"/>
          <w:b/>
          <w:szCs w:val="24"/>
        </w:rPr>
      </w:pPr>
    </w:p>
    <w:p w:rsidR="00CE6927" w:rsidRPr="00D87411" w:rsidRDefault="00403429">
      <w:pPr>
        <w:rPr>
          <w:rFonts w:ascii="Calibri" w:hAnsi="Calibri" w:cs="Times New Roman"/>
          <w:b/>
          <w:color w:val="FF0000"/>
          <w:szCs w:val="24"/>
        </w:rPr>
      </w:pPr>
      <w:r w:rsidRPr="00D87411">
        <w:rPr>
          <w:rFonts w:ascii="Calibri" w:hAnsi="Calibri" w:cs="Times New Roman"/>
          <w:b/>
          <w:color w:val="FF0000"/>
          <w:szCs w:val="24"/>
        </w:rPr>
        <w:t>Ten electives are offered each year at either the third or fourth year level, and students have to choose from among them. Recent courses have included DNA computing, Data mining, and Algorithms in bioinformatics.</w:t>
      </w:r>
    </w:p>
    <w:p w:rsidR="00A73F03" w:rsidRDefault="00A73F03">
      <w:pPr>
        <w:widowControl/>
        <w:suppressAutoHyphens w:val="0"/>
        <w:rPr>
          <w:b/>
          <w:sz w:val="22"/>
          <w:u w:val="single"/>
        </w:rPr>
      </w:pPr>
    </w:p>
    <w:p w:rsidR="00A140A3" w:rsidRDefault="007B4FA9" w:rsidP="00A140A3">
      <w:pPr>
        <w:pStyle w:val="Heading2"/>
      </w:pPr>
      <w:r>
        <w:t>6.7</w:t>
      </w:r>
      <w:r w:rsidR="009027C6">
        <w:t xml:space="preserve"> </w:t>
      </w:r>
      <w:r w:rsidR="00A140A3">
        <w:t>Coverage of areas of SE, for SE programs</w:t>
      </w:r>
    </w:p>
    <w:p w:rsidR="00A140A3" w:rsidRDefault="00A140A3" w:rsidP="00720B9B">
      <w:pPr>
        <w:rPr>
          <w:rFonts w:ascii="Calibri" w:hAnsi="Calibri" w:cs="Times New Roman"/>
          <w:szCs w:val="24"/>
        </w:rPr>
      </w:pPr>
    </w:p>
    <w:p w:rsidR="00720B9B" w:rsidRDefault="00720B9B" w:rsidP="00720B9B">
      <w:pPr>
        <w:rPr>
          <w:rFonts w:ascii="Calibri" w:hAnsi="Calibri" w:cs="Times New Roman"/>
          <w:szCs w:val="24"/>
        </w:rPr>
      </w:pPr>
      <w:r w:rsidRPr="00A01D70">
        <w:rPr>
          <w:rFonts w:ascii="Calibri" w:hAnsi="Calibri" w:cs="Times New Roman"/>
          <w:szCs w:val="24"/>
        </w:rPr>
        <w:t>For programs to be considered under the</w:t>
      </w:r>
      <w:r w:rsidRPr="00A01D70">
        <w:rPr>
          <w:rFonts w:ascii="Calibri" w:hAnsi="Calibri" w:cs="Times New Roman"/>
          <w:b/>
          <w:bCs/>
          <w:szCs w:val="24"/>
        </w:rPr>
        <w:t xml:space="preserve"> Software Engineering Accreditation</w:t>
      </w:r>
      <w:r w:rsidRPr="00A01D70">
        <w:rPr>
          <w:rFonts w:ascii="Calibri" w:hAnsi="Calibri" w:cs="Times New Roman"/>
          <w:szCs w:val="24"/>
        </w:rPr>
        <w:t xml:space="preserve"> guidelines, </w:t>
      </w:r>
      <w:r w:rsidR="00437967">
        <w:rPr>
          <w:rFonts w:ascii="Calibri" w:hAnsi="Calibri" w:cs="Times New Roman"/>
          <w:szCs w:val="24"/>
        </w:rPr>
        <w:t xml:space="preserve">please </w:t>
      </w:r>
      <w:r w:rsidRPr="00A01D70">
        <w:rPr>
          <w:rFonts w:ascii="Calibri" w:hAnsi="Calibri" w:cs="Times New Roman"/>
          <w:szCs w:val="24"/>
        </w:rPr>
        <w:t>indicate the required courses in the program that cover the following areas of Software Engineering</w:t>
      </w:r>
      <w:r w:rsidR="00A73F03">
        <w:rPr>
          <w:rFonts w:ascii="Calibri" w:hAnsi="Calibri" w:cs="Times New Roman"/>
          <w:szCs w:val="24"/>
        </w:rPr>
        <w:t>. This is to assess GA1.</w:t>
      </w:r>
    </w:p>
    <w:p w:rsidR="00720B9B" w:rsidRDefault="00720B9B" w:rsidP="00720B9B">
      <w:pPr>
        <w:rPr>
          <w:rFonts w:ascii="Calibri" w:hAnsi="Calibri" w:cs="Times New Roman"/>
          <w:szCs w:val="24"/>
        </w:rPr>
      </w:pPr>
    </w:p>
    <w:p w:rsidR="00720B9B" w:rsidRPr="008C548F" w:rsidRDefault="008C548F" w:rsidP="00720B9B">
      <w:pPr>
        <w:rPr>
          <w:rFonts w:ascii="Calibri" w:hAnsi="Calibri" w:cs="Times New Roman"/>
          <w:color w:val="FF0000"/>
          <w:szCs w:val="24"/>
        </w:rPr>
      </w:pPr>
      <w:r w:rsidRPr="008C548F">
        <w:rPr>
          <w:rFonts w:ascii="Calibri" w:hAnsi="Calibri" w:cs="Times New Roman"/>
          <w:color w:val="FF0000"/>
          <w:szCs w:val="24"/>
        </w:rPr>
        <w:t>N/A</w:t>
      </w:r>
    </w:p>
    <w:p w:rsidR="00720B9B" w:rsidRDefault="00720B9B" w:rsidP="00720B9B">
      <w:pPr>
        <w:rPr>
          <w:rFonts w:ascii="Calibri" w:hAnsi="Calibri" w:cs="Times New Roman"/>
          <w:szCs w:val="24"/>
        </w:rPr>
      </w:pPr>
    </w:p>
    <w:p w:rsidR="00720B9B" w:rsidRPr="00F5567B" w:rsidRDefault="00720B9B" w:rsidP="00720B9B">
      <w:pPr>
        <w:rPr>
          <w:rFonts w:ascii="Calibri" w:hAnsi="Calibri" w:cs="Times New Roman"/>
          <w:b/>
          <w:szCs w:val="24"/>
        </w:rPr>
      </w:pPr>
      <w:r w:rsidRPr="00F5567B">
        <w:rPr>
          <w:rFonts w:ascii="Calibri" w:hAnsi="Calibri" w:cs="Times New Roman"/>
          <w:b/>
          <w:szCs w:val="24"/>
        </w:rPr>
        <w:t>Additional-comments</w:t>
      </w:r>
    </w:p>
    <w:p w:rsidR="00720B9B" w:rsidRDefault="00720B9B" w:rsidP="00720B9B">
      <w:pPr>
        <w:rPr>
          <w:rFonts w:ascii="Calibri" w:hAnsi="Calibri" w:cs="Times New Roman"/>
          <w:szCs w:val="24"/>
        </w:rPr>
      </w:pPr>
    </w:p>
    <w:p w:rsidR="00720B9B" w:rsidRDefault="00720B9B">
      <w:pPr>
        <w:rPr>
          <w:rFonts w:ascii="Calibri" w:hAnsi="Calibri" w:cs="Times New Roman"/>
          <w:szCs w:val="24"/>
        </w:rPr>
      </w:pPr>
    </w:p>
    <w:p w:rsidR="00C54330" w:rsidRDefault="007B4FA9" w:rsidP="00C54330">
      <w:pPr>
        <w:pStyle w:val="Heading2"/>
      </w:pPr>
      <w:r>
        <w:t>6.8</w:t>
      </w:r>
      <w:r w:rsidR="003E1437">
        <w:tab/>
      </w:r>
      <w:r w:rsidR="00C54330">
        <w:t>Coverage of areas of mathematics</w:t>
      </w:r>
    </w:p>
    <w:p w:rsidR="00C54330" w:rsidRDefault="00C54330" w:rsidP="00CE6927">
      <w:pPr>
        <w:rPr>
          <w:rFonts w:ascii="Calibri" w:hAnsi="Calibri" w:cs="Times New Roman"/>
          <w:szCs w:val="24"/>
        </w:rPr>
      </w:pPr>
    </w:p>
    <w:p w:rsidR="00437967" w:rsidRDefault="00C54330" w:rsidP="00C54330">
      <w:pPr>
        <w:rPr>
          <w:rFonts w:ascii="Calibri" w:hAnsi="Calibri" w:cs="Times New Roman"/>
          <w:szCs w:val="24"/>
        </w:rPr>
      </w:pPr>
      <w:r>
        <w:rPr>
          <w:rFonts w:ascii="Calibri" w:hAnsi="Calibri" w:cs="Times New Roman"/>
          <w:szCs w:val="24"/>
        </w:rPr>
        <w:t>C</w:t>
      </w:r>
      <w:r w:rsidR="00CE6927" w:rsidRPr="00A01D70">
        <w:rPr>
          <w:rFonts w:ascii="Calibri" w:hAnsi="Calibri" w:cs="Times New Roman"/>
          <w:szCs w:val="24"/>
        </w:rPr>
        <w:t xml:space="preserve">omplete the following table to indicate the </w:t>
      </w:r>
      <w:r w:rsidR="00CE6927" w:rsidRPr="00A01D70">
        <w:rPr>
          <w:rFonts w:ascii="Calibri" w:hAnsi="Calibri" w:cs="Times New Roman"/>
          <w:i/>
          <w:szCs w:val="24"/>
        </w:rPr>
        <w:t>required</w:t>
      </w:r>
      <w:r w:rsidR="00CE6927" w:rsidRPr="00A01D70">
        <w:rPr>
          <w:rFonts w:ascii="Calibri" w:hAnsi="Calibri" w:cs="Times New Roman"/>
          <w:szCs w:val="24"/>
        </w:rPr>
        <w:t xml:space="preserve"> courses taken by students that significantly address each of the identified sub-areas of mathematics, a</w:t>
      </w:r>
      <w:r>
        <w:rPr>
          <w:rFonts w:ascii="Calibri" w:hAnsi="Calibri" w:cs="Times New Roman"/>
          <w:szCs w:val="24"/>
        </w:rPr>
        <w:t>gain using one row per program.</w:t>
      </w:r>
      <w:r w:rsidR="00437967">
        <w:rPr>
          <w:rFonts w:ascii="Calibri" w:hAnsi="Calibri" w:cs="Times New Roman"/>
          <w:szCs w:val="24"/>
        </w:rPr>
        <w:t xml:space="preserve"> This is to assess GA1.</w:t>
      </w:r>
    </w:p>
    <w:p w:rsidR="00437967" w:rsidRDefault="00437967" w:rsidP="00C54330">
      <w:pPr>
        <w:rPr>
          <w:rFonts w:ascii="Calibri" w:hAnsi="Calibri" w:cs="Times New Roman"/>
          <w:szCs w:val="24"/>
        </w:rPr>
      </w:pPr>
    </w:p>
    <w:p w:rsidR="00C54330" w:rsidRPr="00437967" w:rsidRDefault="00437967" w:rsidP="00C54330">
      <w:pPr>
        <w:rPr>
          <w:rFonts w:ascii="Calibri" w:hAnsi="Calibri" w:cs="Times New Roman"/>
          <w:szCs w:val="24"/>
        </w:rPr>
      </w:pPr>
      <w:r>
        <w:rPr>
          <w:rFonts w:ascii="Calibri" w:hAnsi="Calibri" w:cs="Times New Roman"/>
          <w:szCs w:val="24"/>
        </w:rPr>
        <w:t>It would generally be expected that in CS and SE programs, there is material taught in each of columns 2-7. F</w:t>
      </w:r>
      <w:r w:rsidR="00C54330">
        <w:rPr>
          <w:rFonts w:ascii="Calibri" w:hAnsi="Calibri" w:cs="Times New Roman"/>
          <w:szCs w:val="24"/>
        </w:rPr>
        <w:t xml:space="preserve">or interdisciplinary programs </w:t>
      </w:r>
      <w:r w:rsidR="00C54330" w:rsidRPr="00437967">
        <w:rPr>
          <w:rFonts w:ascii="Calibri" w:hAnsi="Calibri" w:cs="Times New Roman"/>
          <w:bCs/>
          <w:szCs w:val="24"/>
        </w:rPr>
        <w:t xml:space="preserve">Discrete Mathematics and Probability and Statistics </w:t>
      </w:r>
      <w:r w:rsidRPr="00437967">
        <w:rPr>
          <w:rFonts w:ascii="Calibri" w:hAnsi="Calibri" w:cs="Times New Roman"/>
          <w:bCs/>
          <w:szCs w:val="24"/>
        </w:rPr>
        <w:t>would be considered normally essential, combined with some</w:t>
      </w:r>
      <w:r w:rsidR="00C54330" w:rsidRPr="00437967">
        <w:rPr>
          <w:rFonts w:ascii="Calibri" w:hAnsi="Calibri" w:cs="Times New Roman"/>
          <w:bCs/>
          <w:szCs w:val="24"/>
        </w:rPr>
        <w:t xml:space="preserve"> grounding in logic, Boolean algebra and the basics of graph theory.</w:t>
      </w:r>
    </w:p>
    <w:p w:rsidR="00CE6927" w:rsidRPr="00A01D70" w:rsidRDefault="00CE6927" w:rsidP="00CE6927">
      <w:pPr>
        <w:rPr>
          <w:rFonts w:ascii="Calibri" w:hAnsi="Calibri" w:cs="Times New Roman"/>
          <w:szCs w:val="24"/>
        </w:rPr>
      </w:pPr>
      <w:r w:rsidRPr="00A01D70">
        <w:rPr>
          <w:rFonts w:ascii="Calibri" w:hAnsi="Calibri" w:cs="Times New Roman"/>
          <w:szCs w:val="24"/>
        </w:rPr>
        <w:br/>
        <w:t xml:space="preserve">  </w:t>
      </w:r>
    </w:p>
    <w:tbl>
      <w:tblPr>
        <w:tblW w:w="10223" w:type="dxa"/>
        <w:jc w:val="center"/>
        <w:tblInd w:w="592" w:type="dxa"/>
        <w:tblLayout w:type="fixed"/>
        <w:tblCellMar>
          <w:left w:w="140" w:type="dxa"/>
          <w:right w:w="140" w:type="dxa"/>
        </w:tblCellMar>
        <w:tblLook w:val="0000"/>
      </w:tblPr>
      <w:tblGrid>
        <w:gridCol w:w="1560"/>
        <w:gridCol w:w="1417"/>
        <w:gridCol w:w="1430"/>
        <w:gridCol w:w="1422"/>
        <w:gridCol w:w="971"/>
        <w:gridCol w:w="1128"/>
        <w:gridCol w:w="1070"/>
        <w:gridCol w:w="1225"/>
      </w:tblGrid>
      <w:tr w:rsidR="00CE6927" w:rsidRPr="00A01D70" w:rsidTr="00B87DEB">
        <w:trPr>
          <w:jc w:val="center"/>
        </w:trPr>
        <w:tc>
          <w:tcPr>
            <w:tcW w:w="1560" w:type="dxa"/>
            <w:tcBorders>
              <w:top w:val="single" w:sz="4" w:space="0" w:color="000000"/>
              <w:left w:val="single" w:sz="4" w:space="0" w:color="000000"/>
              <w:bottom w:val="single" w:sz="4" w:space="0" w:color="000000"/>
            </w:tcBorders>
            <w:vAlign w:val="center"/>
          </w:tcPr>
          <w:p w:rsidR="00CE6927" w:rsidRPr="00437967" w:rsidRDefault="00CE6927">
            <w:pPr>
              <w:snapToGrid w:val="0"/>
              <w:jc w:val="center"/>
              <w:rPr>
                <w:rFonts w:ascii="Calibri" w:hAnsi="Calibri" w:cs="Times New Roman"/>
                <w:b/>
                <w:szCs w:val="24"/>
              </w:rPr>
            </w:pPr>
            <w:r w:rsidRPr="00437967">
              <w:rPr>
                <w:rFonts w:ascii="Calibri" w:hAnsi="Calibri" w:cs="Times New Roman"/>
                <w:b/>
                <w:szCs w:val="24"/>
              </w:rPr>
              <w:t>Program</w:t>
            </w:r>
            <w:r w:rsidR="00C10328">
              <w:rPr>
                <w:rFonts w:ascii="Calibri" w:hAnsi="Calibri" w:cs="Times New Roman"/>
                <w:b/>
                <w:szCs w:val="24"/>
              </w:rPr>
              <w:t xml:space="preserve"> Code</w:t>
            </w:r>
          </w:p>
        </w:tc>
        <w:tc>
          <w:tcPr>
            <w:tcW w:w="1417" w:type="dxa"/>
            <w:tcBorders>
              <w:top w:val="single" w:sz="4" w:space="0" w:color="000000"/>
              <w:left w:val="single" w:sz="4" w:space="0" w:color="000000"/>
              <w:bottom w:val="single" w:sz="4" w:space="0" w:color="000000"/>
              <w:right w:val="single" w:sz="4" w:space="0" w:color="000000"/>
            </w:tcBorders>
          </w:tcPr>
          <w:p w:rsidR="00CE6927" w:rsidRPr="00437967" w:rsidRDefault="00437967" w:rsidP="003E1437">
            <w:pPr>
              <w:snapToGrid w:val="0"/>
              <w:jc w:val="center"/>
              <w:rPr>
                <w:rFonts w:ascii="Calibri" w:hAnsi="Calibri" w:cs="Times New Roman"/>
                <w:b/>
                <w:szCs w:val="24"/>
              </w:rPr>
            </w:pPr>
            <w:r w:rsidRPr="00437967">
              <w:rPr>
                <w:rFonts w:ascii="Calibri" w:hAnsi="Calibri" w:cs="Times New Roman"/>
                <w:b/>
                <w:szCs w:val="24"/>
              </w:rPr>
              <w:t>D</w:t>
            </w:r>
            <w:r w:rsidR="00CE6927" w:rsidRPr="00437967">
              <w:rPr>
                <w:rFonts w:ascii="Calibri" w:hAnsi="Calibri" w:cs="Times New Roman"/>
                <w:b/>
                <w:szCs w:val="24"/>
              </w:rPr>
              <w:t>iscrete math</w:t>
            </w:r>
          </w:p>
        </w:tc>
        <w:tc>
          <w:tcPr>
            <w:tcW w:w="1430" w:type="dxa"/>
            <w:tcBorders>
              <w:top w:val="single" w:sz="4" w:space="0" w:color="000000"/>
              <w:left w:val="single" w:sz="4" w:space="0" w:color="000000"/>
              <w:bottom w:val="single" w:sz="4" w:space="0" w:color="000000"/>
            </w:tcBorders>
          </w:tcPr>
          <w:p w:rsidR="00CE6927" w:rsidRPr="00437967" w:rsidRDefault="00437967">
            <w:pPr>
              <w:snapToGrid w:val="0"/>
              <w:jc w:val="center"/>
              <w:rPr>
                <w:rFonts w:ascii="Calibri" w:hAnsi="Calibri" w:cs="Times New Roman"/>
                <w:b/>
                <w:szCs w:val="24"/>
              </w:rPr>
            </w:pPr>
            <w:r w:rsidRPr="00437967">
              <w:rPr>
                <w:rFonts w:ascii="Calibri" w:hAnsi="Calibri" w:cs="Times New Roman"/>
                <w:b/>
                <w:szCs w:val="24"/>
              </w:rPr>
              <w:t>C</w:t>
            </w:r>
            <w:r w:rsidR="00CE6927" w:rsidRPr="00437967">
              <w:rPr>
                <w:rFonts w:ascii="Calibri" w:hAnsi="Calibri" w:cs="Times New Roman"/>
                <w:b/>
                <w:szCs w:val="24"/>
              </w:rPr>
              <w:t>alculus</w:t>
            </w:r>
          </w:p>
        </w:tc>
        <w:tc>
          <w:tcPr>
            <w:tcW w:w="1422" w:type="dxa"/>
            <w:tcBorders>
              <w:top w:val="single" w:sz="4" w:space="0" w:color="000000"/>
              <w:left w:val="single" w:sz="4" w:space="0" w:color="000000"/>
              <w:bottom w:val="single" w:sz="4" w:space="0" w:color="000000"/>
            </w:tcBorders>
            <w:vAlign w:val="center"/>
          </w:tcPr>
          <w:p w:rsidR="00CE6927" w:rsidRPr="00437967" w:rsidRDefault="00437967">
            <w:pPr>
              <w:snapToGrid w:val="0"/>
              <w:jc w:val="center"/>
              <w:rPr>
                <w:rFonts w:ascii="Calibri" w:hAnsi="Calibri" w:cs="Times New Roman"/>
                <w:b/>
                <w:szCs w:val="24"/>
              </w:rPr>
            </w:pPr>
            <w:r w:rsidRPr="00437967">
              <w:rPr>
                <w:rFonts w:ascii="Calibri" w:hAnsi="Calibri" w:cs="Times New Roman"/>
                <w:b/>
                <w:szCs w:val="24"/>
              </w:rPr>
              <w:t>P</w:t>
            </w:r>
            <w:r w:rsidR="00CE6927" w:rsidRPr="00437967">
              <w:rPr>
                <w:rFonts w:ascii="Calibri" w:hAnsi="Calibri" w:cs="Times New Roman"/>
                <w:b/>
                <w:szCs w:val="24"/>
              </w:rPr>
              <w:t xml:space="preserve">robability and statistics </w:t>
            </w:r>
          </w:p>
        </w:tc>
        <w:tc>
          <w:tcPr>
            <w:tcW w:w="971" w:type="dxa"/>
            <w:tcBorders>
              <w:top w:val="single" w:sz="4" w:space="0" w:color="000000"/>
              <w:left w:val="single" w:sz="4" w:space="0" w:color="000000"/>
              <w:bottom w:val="single" w:sz="4" w:space="0" w:color="000000"/>
            </w:tcBorders>
            <w:vAlign w:val="center"/>
          </w:tcPr>
          <w:p w:rsidR="00CE6927" w:rsidRPr="00437967" w:rsidRDefault="00437967">
            <w:pPr>
              <w:snapToGrid w:val="0"/>
              <w:jc w:val="center"/>
              <w:rPr>
                <w:rFonts w:ascii="Calibri" w:hAnsi="Calibri" w:cs="Times New Roman"/>
                <w:b/>
                <w:szCs w:val="24"/>
              </w:rPr>
            </w:pPr>
            <w:r w:rsidRPr="00437967">
              <w:rPr>
                <w:rFonts w:ascii="Calibri" w:hAnsi="Calibri" w:cs="Times New Roman"/>
                <w:b/>
                <w:szCs w:val="24"/>
              </w:rPr>
              <w:t>L</w:t>
            </w:r>
            <w:r w:rsidR="00CE6927" w:rsidRPr="00437967">
              <w:rPr>
                <w:rFonts w:ascii="Calibri" w:hAnsi="Calibri" w:cs="Times New Roman"/>
                <w:b/>
                <w:szCs w:val="24"/>
              </w:rPr>
              <w:t>ogic</w:t>
            </w:r>
          </w:p>
        </w:tc>
        <w:tc>
          <w:tcPr>
            <w:tcW w:w="1128" w:type="dxa"/>
            <w:tcBorders>
              <w:top w:val="single" w:sz="4" w:space="0" w:color="000000"/>
              <w:left w:val="single" w:sz="4" w:space="0" w:color="000000"/>
              <w:bottom w:val="single" w:sz="4" w:space="0" w:color="000000"/>
            </w:tcBorders>
            <w:vAlign w:val="center"/>
          </w:tcPr>
          <w:p w:rsidR="00CE6927" w:rsidRPr="00437967" w:rsidRDefault="00CE6927">
            <w:pPr>
              <w:snapToGrid w:val="0"/>
              <w:jc w:val="center"/>
              <w:rPr>
                <w:rFonts w:ascii="Calibri" w:hAnsi="Calibri" w:cs="Times New Roman"/>
                <w:b/>
                <w:szCs w:val="24"/>
              </w:rPr>
            </w:pPr>
            <w:r w:rsidRPr="00437967">
              <w:rPr>
                <w:rFonts w:ascii="Calibri" w:hAnsi="Calibri" w:cs="Times New Roman"/>
                <w:b/>
                <w:szCs w:val="24"/>
              </w:rPr>
              <w:t>Boolean algebra</w:t>
            </w:r>
          </w:p>
        </w:tc>
        <w:tc>
          <w:tcPr>
            <w:tcW w:w="1070" w:type="dxa"/>
            <w:tcBorders>
              <w:top w:val="single" w:sz="4" w:space="0" w:color="000000"/>
              <w:left w:val="single" w:sz="4" w:space="0" w:color="000000"/>
              <w:bottom w:val="single" w:sz="4" w:space="0" w:color="000000"/>
            </w:tcBorders>
            <w:vAlign w:val="center"/>
          </w:tcPr>
          <w:p w:rsidR="00CE6927" w:rsidRPr="00437967" w:rsidRDefault="00437967">
            <w:pPr>
              <w:snapToGrid w:val="0"/>
              <w:jc w:val="center"/>
              <w:rPr>
                <w:rFonts w:ascii="Calibri" w:hAnsi="Calibri" w:cs="Times New Roman"/>
                <w:b/>
                <w:szCs w:val="24"/>
              </w:rPr>
            </w:pPr>
            <w:r w:rsidRPr="00437967">
              <w:rPr>
                <w:rFonts w:ascii="Calibri" w:hAnsi="Calibri" w:cs="Times New Roman"/>
                <w:b/>
                <w:szCs w:val="24"/>
              </w:rPr>
              <w:t>G</w:t>
            </w:r>
            <w:r w:rsidR="00CE6927" w:rsidRPr="00437967">
              <w:rPr>
                <w:rFonts w:ascii="Calibri" w:hAnsi="Calibri" w:cs="Times New Roman"/>
                <w:b/>
                <w:szCs w:val="24"/>
              </w:rPr>
              <w:t>raph theory</w:t>
            </w:r>
          </w:p>
        </w:tc>
        <w:tc>
          <w:tcPr>
            <w:tcW w:w="1225" w:type="dxa"/>
            <w:tcBorders>
              <w:top w:val="single" w:sz="4" w:space="0" w:color="000000"/>
              <w:left w:val="single" w:sz="4" w:space="0" w:color="000000"/>
              <w:bottom w:val="single" w:sz="4" w:space="0" w:color="000000"/>
              <w:right w:val="single" w:sz="4" w:space="0" w:color="000000"/>
            </w:tcBorders>
            <w:vAlign w:val="center"/>
          </w:tcPr>
          <w:p w:rsidR="00CE6927" w:rsidRPr="00437967" w:rsidRDefault="00437967">
            <w:pPr>
              <w:snapToGrid w:val="0"/>
              <w:jc w:val="center"/>
              <w:rPr>
                <w:rFonts w:ascii="Calibri" w:hAnsi="Calibri" w:cs="Times New Roman"/>
                <w:b/>
                <w:szCs w:val="24"/>
              </w:rPr>
            </w:pPr>
            <w:r w:rsidRPr="00437967">
              <w:rPr>
                <w:rFonts w:ascii="Calibri" w:hAnsi="Calibri" w:cs="Times New Roman"/>
                <w:b/>
                <w:szCs w:val="24"/>
              </w:rPr>
              <w:t>O</w:t>
            </w:r>
            <w:r w:rsidR="00CE6927" w:rsidRPr="00437967">
              <w:rPr>
                <w:rFonts w:ascii="Calibri" w:hAnsi="Calibri" w:cs="Times New Roman"/>
                <w:b/>
                <w:szCs w:val="24"/>
              </w:rPr>
              <w:t>ther math</w:t>
            </w:r>
          </w:p>
        </w:tc>
      </w:tr>
      <w:tr w:rsidR="00CE6927" w:rsidRPr="004F16F9" w:rsidTr="00B87DEB">
        <w:trPr>
          <w:jc w:val="center"/>
        </w:trPr>
        <w:tc>
          <w:tcPr>
            <w:tcW w:w="1560" w:type="dxa"/>
            <w:tcBorders>
              <w:top w:val="single" w:sz="4" w:space="0" w:color="000000"/>
              <w:left w:val="single" w:sz="4" w:space="0" w:color="000000"/>
              <w:bottom w:val="single" w:sz="4" w:space="0" w:color="000000"/>
            </w:tcBorders>
            <w:vAlign w:val="center"/>
          </w:tcPr>
          <w:p w:rsidR="00CE6927" w:rsidRPr="004F16F9" w:rsidRDefault="00B87DEB">
            <w:pPr>
              <w:snapToGrid w:val="0"/>
              <w:jc w:val="center"/>
              <w:rPr>
                <w:rFonts w:ascii="Calibri" w:hAnsi="Calibri" w:cs="Times New Roman"/>
                <w:color w:val="FF0000"/>
                <w:szCs w:val="24"/>
              </w:rPr>
            </w:pPr>
            <w:r w:rsidRPr="004F16F9">
              <w:rPr>
                <w:rFonts w:ascii="Calibri" w:hAnsi="Calibri" w:cs="Times New Roman"/>
                <w:color w:val="FF0000"/>
                <w:szCs w:val="24"/>
              </w:rPr>
              <w:t>BCS</w:t>
            </w:r>
          </w:p>
        </w:tc>
        <w:tc>
          <w:tcPr>
            <w:tcW w:w="1417" w:type="dxa"/>
            <w:tcBorders>
              <w:top w:val="single" w:sz="4" w:space="0" w:color="000000"/>
              <w:left w:val="single" w:sz="4" w:space="0" w:color="000000"/>
              <w:bottom w:val="single" w:sz="4" w:space="0" w:color="000000"/>
              <w:right w:val="single" w:sz="4" w:space="0" w:color="000000"/>
            </w:tcBorders>
          </w:tcPr>
          <w:p w:rsidR="00CE6927" w:rsidRPr="004F16F9" w:rsidDel="0043465B" w:rsidRDefault="00B87DEB">
            <w:pPr>
              <w:snapToGrid w:val="0"/>
              <w:jc w:val="center"/>
              <w:rPr>
                <w:rFonts w:ascii="Calibri" w:hAnsi="Calibri" w:cs="Times New Roman"/>
                <w:b/>
                <w:color w:val="FF0000"/>
                <w:szCs w:val="24"/>
              </w:rPr>
            </w:pPr>
            <w:r w:rsidRPr="004F16F9">
              <w:rPr>
                <w:rFonts w:ascii="Calibri" w:hAnsi="Calibri" w:cs="Times New Roman"/>
                <w:b/>
                <w:color w:val="FF0000"/>
                <w:szCs w:val="24"/>
              </w:rPr>
              <w:t>MA12, CS21, CS43</w:t>
            </w:r>
          </w:p>
        </w:tc>
        <w:tc>
          <w:tcPr>
            <w:tcW w:w="1430" w:type="dxa"/>
            <w:tcBorders>
              <w:top w:val="single" w:sz="4" w:space="0" w:color="000000"/>
              <w:left w:val="single" w:sz="4" w:space="0" w:color="000000"/>
              <w:bottom w:val="single" w:sz="4" w:space="0" w:color="000000"/>
            </w:tcBorders>
          </w:tcPr>
          <w:p w:rsidR="00CE6927" w:rsidRPr="004F16F9" w:rsidRDefault="00B87DEB">
            <w:pPr>
              <w:snapToGrid w:val="0"/>
              <w:jc w:val="center"/>
              <w:rPr>
                <w:rFonts w:ascii="Calibri" w:hAnsi="Calibri" w:cs="Times New Roman"/>
                <w:b/>
                <w:color w:val="FF0000"/>
                <w:szCs w:val="24"/>
              </w:rPr>
            </w:pPr>
            <w:r w:rsidRPr="004F16F9">
              <w:rPr>
                <w:rFonts w:ascii="Calibri" w:hAnsi="Calibri" w:cs="Times New Roman"/>
                <w:b/>
                <w:color w:val="FF0000"/>
                <w:szCs w:val="24"/>
              </w:rPr>
              <w:t>MA11, MA12</w:t>
            </w:r>
          </w:p>
        </w:tc>
        <w:tc>
          <w:tcPr>
            <w:tcW w:w="1422" w:type="dxa"/>
            <w:tcBorders>
              <w:top w:val="single" w:sz="4" w:space="0" w:color="000000"/>
              <w:left w:val="single" w:sz="4" w:space="0" w:color="000000"/>
              <w:bottom w:val="single" w:sz="4" w:space="0" w:color="000000"/>
            </w:tcBorders>
            <w:vAlign w:val="center"/>
          </w:tcPr>
          <w:p w:rsidR="00CE6927" w:rsidRPr="004F16F9" w:rsidRDefault="00B87DEB">
            <w:pPr>
              <w:snapToGrid w:val="0"/>
              <w:jc w:val="center"/>
              <w:rPr>
                <w:rFonts w:ascii="Calibri" w:hAnsi="Calibri" w:cs="Times New Roman"/>
                <w:b/>
                <w:color w:val="FF0000"/>
                <w:szCs w:val="24"/>
              </w:rPr>
            </w:pPr>
            <w:r w:rsidRPr="004F16F9">
              <w:rPr>
                <w:rFonts w:ascii="Calibri" w:hAnsi="Calibri" w:cs="Times New Roman"/>
                <w:b/>
                <w:color w:val="FF0000"/>
                <w:szCs w:val="24"/>
              </w:rPr>
              <w:t>MA21-PS</w:t>
            </w:r>
          </w:p>
        </w:tc>
        <w:tc>
          <w:tcPr>
            <w:tcW w:w="971" w:type="dxa"/>
            <w:tcBorders>
              <w:top w:val="single" w:sz="4" w:space="0" w:color="000000"/>
              <w:left w:val="single" w:sz="4" w:space="0" w:color="000000"/>
              <w:bottom w:val="single" w:sz="4" w:space="0" w:color="000000"/>
            </w:tcBorders>
            <w:vAlign w:val="center"/>
          </w:tcPr>
          <w:p w:rsidR="00CE6927" w:rsidRPr="004F16F9" w:rsidRDefault="00B87DEB">
            <w:pPr>
              <w:snapToGrid w:val="0"/>
              <w:jc w:val="center"/>
              <w:rPr>
                <w:rFonts w:ascii="Calibri" w:hAnsi="Calibri" w:cs="Times New Roman"/>
                <w:b/>
                <w:color w:val="FF0000"/>
                <w:szCs w:val="24"/>
              </w:rPr>
            </w:pPr>
            <w:r w:rsidRPr="004F16F9">
              <w:rPr>
                <w:rFonts w:ascii="Calibri" w:hAnsi="Calibri" w:cs="Times New Roman"/>
                <w:b/>
                <w:color w:val="FF0000"/>
                <w:szCs w:val="24"/>
              </w:rPr>
              <w:t>MA12</w:t>
            </w:r>
          </w:p>
        </w:tc>
        <w:tc>
          <w:tcPr>
            <w:tcW w:w="1128" w:type="dxa"/>
            <w:tcBorders>
              <w:top w:val="single" w:sz="4" w:space="0" w:color="000000"/>
              <w:left w:val="single" w:sz="4" w:space="0" w:color="000000"/>
              <w:bottom w:val="single" w:sz="4" w:space="0" w:color="000000"/>
            </w:tcBorders>
            <w:vAlign w:val="center"/>
          </w:tcPr>
          <w:p w:rsidR="00CE6927" w:rsidRPr="004F16F9" w:rsidRDefault="00B87DEB">
            <w:pPr>
              <w:snapToGrid w:val="0"/>
              <w:jc w:val="center"/>
              <w:rPr>
                <w:rFonts w:ascii="Calibri" w:hAnsi="Calibri" w:cs="Times New Roman"/>
                <w:b/>
                <w:color w:val="FF0000"/>
                <w:szCs w:val="24"/>
              </w:rPr>
            </w:pPr>
            <w:r w:rsidRPr="004F16F9">
              <w:rPr>
                <w:rFonts w:ascii="Calibri" w:hAnsi="Calibri" w:cs="Times New Roman"/>
                <w:b/>
                <w:color w:val="FF0000"/>
                <w:szCs w:val="24"/>
              </w:rPr>
              <w:t>MA12</w:t>
            </w:r>
          </w:p>
        </w:tc>
        <w:tc>
          <w:tcPr>
            <w:tcW w:w="1070" w:type="dxa"/>
            <w:tcBorders>
              <w:top w:val="single" w:sz="4" w:space="0" w:color="000000"/>
              <w:left w:val="single" w:sz="4" w:space="0" w:color="000000"/>
              <w:bottom w:val="single" w:sz="4" w:space="0" w:color="000000"/>
            </w:tcBorders>
            <w:vAlign w:val="center"/>
          </w:tcPr>
          <w:p w:rsidR="00CE6927" w:rsidRPr="004F16F9" w:rsidRDefault="00B87DEB">
            <w:pPr>
              <w:snapToGrid w:val="0"/>
              <w:jc w:val="center"/>
              <w:rPr>
                <w:rFonts w:ascii="Calibri" w:hAnsi="Calibri" w:cs="Times New Roman"/>
                <w:b/>
                <w:color w:val="FF0000"/>
                <w:szCs w:val="24"/>
              </w:rPr>
            </w:pPr>
            <w:r w:rsidRPr="004F16F9">
              <w:rPr>
                <w:rFonts w:ascii="Calibri" w:hAnsi="Calibri" w:cs="Times New Roman"/>
                <w:b/>
                <w:color w:val="FF0000"/>
                <w:szCs w:val="24"/>
              </w:rPr>
              <w:t>MA12, MA22, CS21, CS43</w:t>
            </w:r>
          </w:p>
        </w:tc>
        <w:tc>
          <w:tcPr>
            <w:tcW w:w="1225" w:type="dxa"/>
            <w:tcBorders>
              <w:top w:val="single" w:sz="4" w:space="0" w:color="000000"/>
              <w:left w:val="single" w:sz="4" w:space="0" w:color="000000"/>
              <w:bottom w:val="single" w:sz="4" w:space="0" w:color="000000"/>
              <w:right w:val="single" w:sz="4" w:space="0" w:color="000000"/>
            </w:tcBorders>
            <w:vAlign w:val="center"/>
          </w:tcPr>
          <w:p w:rsidR="00CE6927" w:rsidRPr="004F16F9" w:rsidRDefault="00CE6927">
            <w:pPr>
              <w:snapToGrid w:val="0"/>
              <w:jc w:val="center"/>
              <w:rPr>
                <w:rFonts w:ascii="Calibri" w:hAnsi="Calibri" w:cs="Times New Roman"/>
                <w:b/>
                <w:color w:val="FF0000"/>
                <w:szCs w:val="24"/>
              </w:rPr>
            </w:pPr>
          </w:p>
        </w:tc>
      </w:tr>
    </w:tbl>
    <w:p w:rsidR="00CE6927" w:rsidRDefault="00CE6927">
      <w:pPr>
        <w:rPr>
          <w:rFonts w:ascii="Calibri" w:hAnsi="Calibri" w:cs="Times New Roman"/>
          <w:szCs w:val="24"/>
        </w:rPr>
      </w:pPr>
    </w:p>
    <w:p w:rsidR="00CE6927" w:rsidRPr="00F5567B" w:rsidRDefault="00CE6927">
      <w:pPr>
        <w:rPr>
          <w:rFonts w:ascii="Calibri" w:hAnsi="Calibri" w:cs="Times New Roman"/>
          <w:b/>
          <w:szCs w:val="24"/>
        </w:rPr>
      </w:pPr>
      <w:r w:rsidRPr="00F5567B">
        <w:rPr>
          <w:rFonts w:ascii="Calibri" w:hAnsi="Calibri" w:cs="Times New Roman"/>
          <w:b/>
          <w:szCs w:val="24"/>
        </w:rPr>
        <w:t>Additional-comments</w:t>
      </w:r>
    </w:p>
    <w:p w:rsidR="00CE6927" w:rsidRDefault="00CE6927">
      <w:pPr>
        <w:rPr>
          <w:rFonts w:ascii="Calibri" w:hAnsi="Calibri" w:cs="Times New Roman"/>
          <w:szCs w:val="24"/>
        </w:rPr>
      </w:pPr>
    </w:p>
    <w:p w:rsidR="00E13555" w:rsidRDefault="00CE6927" w:rsidP="00E13555">
      <w:pPr>
        <w:pStyle w:val="Heading2"/>
      </w:pPr>
      <w:r>
        <w:t>6.</w:t>
      </w:r>
      <w:r w:rsidR="007B4FA9">
        <w:t>9</w:t>
      </w:r>
      <w:r w:rsidR="003E1437">
        <w:tab/>
      </w:r>
      <w:r w:rsidR="00E13555">
        <w:t>Breadth requirement</w:t>
      </w:r>
    </w:p>
    <w:p w:rsidR="00E13555" w:rsidRDefault="00E13555" w:rsidP="00CE6927">
      <w:pPr>
        <w:rPr>
          <w:rFonts w:ascii="Calibri" w:hAnsi="Calibri" w:cs="Times New Roman"/>
          <w:szCs w:val="24"/>
        </w:rPr>
      </w:pPr>
    </w:p>
    <w:p w:rsidR="00CE6927" w:rsidRPr="00A01D70" w:rsidRDefault="00E13555" w:rsidP="00CE6927">
      <w:pPr>
        <w:rPr>
          <w:rFonts w:ascii="Calibri" w:hAnsi="Calibri" w:cs="Times New Roman"/>
          <w:szCs w:val="24"/>
        </w:rPr>
      </w:pPr>
      <w:r>
        <w:rPr>
          <w:rFonts w:ascii="Calibri" w:hAnsi="Calibri" w:cs="Times New Roman"/>
          <w:szCs w:val="24"/>
        </w:rPr>
        <w:t>C</w:t>
      </w:r>
      <w:r w:rsidR="00CE6927" w:rsidRPr="00A01D70">
        <w:rPr>
          <w:rFonts w:ascii="Calibri" w:hAnsi="Calibri" w:cs="Times New Roman"/>
          <w:szCs w:val="24"/>
        </w:rPr>
        <w:t xml:space="preserve">omplete the following table to indicate the </w:t>
      </w:r>
      <w:r w:rsidR="00CE6927" w:rsidRPr="00A01D70">
        <w:rPr>
          <w:rFonts w:ascii="Calibri" w:hAnsi="Calibri" w:cs="Times New Roman"/>
          <w:i/>
          <w:szCs w:val="24"/>
        </w:rPr>
        <w:t>required</w:t>
      </w:r>
      <w:r w:rsidR="00CE6927" w:rsidRPr="00A01D70">
        <w:rPr>
          <w:rFonts w:ascii="Calibri" w:hAnsi="Calibri" w:cs="Times New Roman"/>
          <w:szCs w:val="24"/>
        </w:rPr>
        <w:t xml:space="preserve"> courses (or categories of courses) taken by students in each of the broad disciplines outside of computer science </w:t>
      </w:r>
      <w:r>
        <w:rPr>
          <w:rFonts w:ascii="Calibri" w:hAnsi="Calibri" w:cs="Times New Roman"/>
          <w:szCs w:val="24"/>
        </w:rPr>
        <w:t xml:space="preserve">and </w:t>
      </w:r>
      <w:r w:rsidR="00CE6927" w:rsidRPr="00A01D70">
        <w:rPr>
          <w:rFonts w:ascii="Calibri" w:hAnsi="Calibri" w:cs="Times New Roman"/>
          <w:szCs w:val="24"/>
        </w:rPr>
        <w:t>mathematics/statistics, a</w:t>
      </w:r>
      <w:r w:rsidR="00C10328">
        <w:rPr>
          <w:rFonts w:ascii="Calibri" w:hAnsi="Calibri" w:cs="Times New Roman"/>
          <w:szCs w:val="24"/>
        </w:rPr>
        <w:t>gain using one row per program. This is to assess GA9.</w:t>
      </w:r>
      <w:r w:rsidR="00CE6927" w:rsidRPr="00A01D70">
        <w:rPr>
          <w:rFonts w:ascii="Calibri" w:hAnsi="Calibri" w:cs="Times New Roman"/>
          <w:szCs w:val="24"/>
        </w:rPr>
        <w:br/>
        <w:t xml:space="preserve">  </w:t>
      </w:r>
    </w:p>
    <w:tbl>
      <w:tblPr>
        <w:tblW w:w="0" w:type="auto"/>
        <w:jc w:val="center"/>
        <w:tblInd w:w="-1662" w:type="dxa"/>
        <w:tblLayout w:type="fixed"/>
        <w:tblCellMar>
          <w:left w:w="140" w:type="dxa"/>
          <w:right w:w="140" w:type="dxa"/>
        </w:tblCellMar>
        <w:tblLook w:val="0000"/>
      </w:tblPr>
      <w:tblGrid>
        <w:gridCol w:w="1543"/>
        <w:gridCol w:w="1843"/>
        <w:gridCol w:w="1559"/>
        <w:gridCol w:w="1418"/>
        <w:gridCol w:w="1501"/>
        <w:gridCol w:w="1452"/>
      </w:tblGrid>
      <w:tr w:rsidR="00CE6927" w:rsidRPr="00A01D70" w:rsidTr="00AA41F9">
        <w:trPr>
          <w:jc w:val="center"/>
        </w:trPr>
        <w:tc>
          <w:tcPr>
            <w:tcW w:w="1543" w:type="dxa"/>
            <w:tcBorders>
              <w:top w:val="single" w:sz="4" w:space="0" w:color="000000"/>
              <w:left w:val="single" w:sz="4" w:space="0" w:color="000000"/>
              <w:bottom w:val="single" w:sz="4" w:space="0" w:color="000000"/>
            </w:tcBorders>
            <w:vAlign w:val="center"/>
          </w:tcPr>
          <w:p w:rsidR="00CE6927" w:rsidRPr="00AA41F9" w:rsidRDefault="00CE6927" w:rsidP="00AA41F9">
            <w:pPr>
              <w:snapToGrid w:val="0"/>
              <w:jc w:val="center"/>
              <w:rPr>
                <w:rFonts w:ascii="Calibri" w:hAnsi="Calibri" w:cs="Times New Roman"/>
                <w:b/>
                <w:szCs w:val="24"/>
              </w:rPr>
            </w:pPr>
            <w:r w:rsidRPr="00AA41F9">
              <w:rPr>
                <w:rFonts w:ascii="Calibri" w:hAnsi="Calibri" w:cs="Times New Roman"/>
                <w:b/>
                <w:szCs w:val="24"/>
              </w:rPr>
              <w:t>Program</w:t>
            </w:r>
            <w:r w:rsidR="00AA41F9">
              <w:rPr>
                <w:rFonts w:ascii="Calibri" w:hAnsi="Calibri" w:cs="Times New Roman"/>
                <w:b/>
                <w:szCs w:val="24"/>
              </w:rPr>
              <w:t xml:space="preserve"> Code</w:t>
            </w:r>
          </w:p>
        </w:tc>
        <w:tc>
          <w:tcPr>
            <w:tcW w:w="1843" w:type="dxa"/>
            <w:tcBorders>
              <w:top w:val="single" w:sz="4" w:space="0" w:color="000000"/>
              <w:left w:val="single" w:sz="4" w:space="0" w:color="000000"/>
              <w:bottom w:val="single" w:sz="4" w:space="0" w:color="000000"/>
            </w:tcBorders>
            <w:vAlign w:val="center"/>
          </w:tcPr>
          <w:p w:rsidR="00CE6927" w:rsidRPr="00AA41F9" w:rsidRDefault="00AA41F9" w:rsidP="00AA41F9">
            <w:pPr>
              <w:snapToGrid w:val="0"/>
              <w:jc w:val="center"/>
              <w:rPr>
                <w:rFonts w:ascii="Calibri" w:hAnsi="Calibri" w:cs="Times New Roman"/>
                <w:b/>
                <w:szCs w:val="24"/>
              </w:rPr>
            </w:pPr>
            <w:r>
              <w:rPr>
                <w:rFonts w:ascii="Calibri" w:hAnsi="Calibri" w:cs="Times New Roman"/>
                <w:b/>
                <w:szCs w:val="24"/>
              </w:rPr>
              <w:t>S</w:t>
            </w:r>
            <w:r w:rsidR="00CE6927" w:rsidRPr="00AA41F9">
              <w:rPr>
                <w:rFonts w:ascii="Calibri" w:hAnsi="Calibri" w:cs="Times New Roman"/>
                <w:b/>
                <w:szCs w:val="24"/>
              </w:rPr>
              <w:t>cience</w:t>
            </w:r>
          </w:p>
        </w:tc>
        <w:tc>
          <w:tcPr>
            <w:tcW w:w="1559" w:type="dxa"/>
            <w:tcBorders>
              <w:top w:val="single" w:sz="4" w:space="0" w:color="000000"/>
              <w:left w:val="single" w:sz="4" w:space="0" w:color="000000"/>
              <w:bottom w:val="single" w:sz="4" w:space="0" w:color="000000"/>
            </w:tcBorders>
            <w:vAlign w:val="center"/>
          </w:tcPr>
          <w:p w:rsidR="00CE6927" w:rsidRPr="00AA41F9" w:rsidRDefault="00AA41F9" w:rsidP="00AA41F9">
            <w:pPr>
              <w:snapToGrid w:val="0"/>
              <w:jc w:val="center"/>
              <w:rPr>
                <w:rFonts w:ascii="Calibri" w:hAnsi="Calibri" w:cs="Times New Roman"/>
                <w:b/>
                <w:szCs w:val="24"/>
              </w:rPr>
            </w:pPr>
            <w:r>
              <w:rPr>
                <w:rFonts w:ascii="Calibri" w:hAnsi="Calibri" w:cs="Times New Roman"/>
                <w:b/>
                <w:szCs w:val="24"/>
              </w:rPr>
              <w:t>E</w:t>
            </w:r>
            <w:r w:rsidR="00CE6927" w:rsidRPr="00AA41F9">
              <w:rPr>
                <w:rFonts w:ascii="Calibri" w:hAnsi="Calibri" w:cs="Times New Roman"/>
                <w:b/>
                <w:szCs w:val="24"/>
              </w:rPr>
              <w:t>ngineering</w:t>
            </w:r>
          </w:p>
        </w:tc>
        <w:tc>
          <w:tcPr>
            <w:tcW w:w="1418" w:type="dxa"/>
            <w:tcBorders>
              <w:top w:val="single" w:sz="4" w:space="0" w:color="000000"/>
              <w:left w:val="single" w:sz="4" w:space="0" w:color="000000"/>
              <w:bottom w:val="single" w:sz="4" w:space="0" w:color="000000"/>
            </w:tcBorders>
            <w:vAlign w:val="center"/>
          </w:tcPr>
          <w:p w:rsidR="00CE6927" w:rsidRPr="00AA41F9" w:rsidRDefault="00AA41F9" w:rsidP="00AA41F9">
            <w:pPr>
              <w:snapToGrid w:val="0"/>
              <w:jc w:val="center"/>
              <w:rPr>
                <w:rFonts w:ascii="Calibri" w:hAnsi="Calibri" w:cs="Times New Roman"/>
                <w:b/>
                <w:szCs w:val="24"/>
              </w:rPr>
            </w:pPr>
            <w:r>
              <w:rPr>
                <w:rFonts w:ascii="Calibri" w:hAnsi="Calibri" w:cs="Times New Roman"/>
                <w:b/>
                <w:szCs w:val="24"/>
              </w:rPr>
              <w:t>B</w:t>
            </w:r>
            <w:r w:rsidR="00CE6927" w:rsidRPr="00AA41F9">
              <w:rPr>
                <w:rFonts w:ascii="Calibri" w:hAnsi="Calibri" w:cs="Times New Roman"/>
                <w:b/>
                <w:szCs w:val="24"/>
              </w:rPr>
              <w:t>usiness</w:t>
            </w:r>
          </w:p>
        </w:tc>
        <w:tc>
          <w:tcPr>
            <w:tcW w:w="1501" w:type="dxa"/>
            <w:tcBorders>
              <w:top w:val="single" w:sz="4" w:space="0" w:color="000000"/>
              <w:left w:val="single" w:sz="4" w:space="0" w:color="000000"/>
              <w:bottom w:val="single" w:sz="4" w:space="0" w:color="000000"/>
            </w:tcBorders>
            <w:vAlign w:val="center"/>
          </w:tcPr>
          <w:p w:rsidR="00CE6927" w:rsidRPr="00AA41F9" w:rsidRDefault="00AA41F9" w:rsidP="00AA41F9">
            <w:pPr>
              <w:snapToGrid w:val="0"/>
              <w:jc w:val="center"/>
              <w:rPr>
                <w:rFonts w:ascii="Calibri" w:hAnsi="Calibri" w:cs="Times New Roman"/>
                <w:b/>
                <w:szCs w:val="24"/>
              </w:rPr>
            </w:pPr>
            <w:r>
              <w:rPr>
                <w:rFonts w:ascii="Calibri" w:hAnsi="Calibri" w:cs="Times New Roman"/>
                <w:b/>
                <w:szCs w:val="24"/>
              </w:rPr>
              <w:t>H</w:t>
            </w:r>
            <w:r w:rsidR="00CE6927" w:rsidRPr="00AA41F9">
              <w:rPr>
                <w:rFonts w:ascii="Calibri" w:hAnsi="Calibri" w:cs="Times New Roman"/>
                <w:b/>
                <w:szCs w:val="24"/>
              </w:rPr>
              <w:t>umanities</w:t>
            </w:r>
          </w:p>
        </w:tc>
        <w:tc>
          <w:tcPr>
            <w:tcW w:w="1452" w:type="dxa"/>
            <w:tcBorders>
              <w:top w:val="single" w:sz="4" w:space="0" w:color="000000"/>
              <w:left w:val="single" w:sz="4" w:space="0" w:color="000000"/>
              <w:bottom w:val="single" w:sz="4" w:space="0" w:color="000000"/>
              <w:right w:val="single" w:sz="4" w:space="0" w:color="000000"/>
            </w:tcBorders>
            <w:vAlign w:val="center"/>
          </w:tcPr>
          <w:p w:rsidR="00CE6927" w:rsidRPr="00AA41F9" w:rsidRDefault="00AA41F9" w:rsidP="00AA41F9">
            <w:pPr>
              <w:snapToGrid w:val="0"/>
              <w:jc w:val="center"/>
              <w:rPr>
                <w:rFonts w:ascii="Calibri" w:hAnsi="Calibri" w:cs="Times New Roman"/>
                <w:b/>
                <w:szCs w:val="24"/>
              </w:rPr>
            </w:pPr>
            <w:r>
              <w:rPr>
                <w:rFonts w:ascii="Calibri" w:hAnsi="Calibri" w:cs="Times New Roman"/>
                <w:b/>
                <w:szCs w:val="24"/>
              </w:rPr>
              <w:t>S</w:t>
            </w:r>
            <w:r w:rsidR="00CE6927" w:rsidRPr="00AA41F9">
              <w:rPr>
                <w:rFonts w:ascii="Calibri" w:hAnsi="Calibri" w:cs="Times New Roman"/>
                <w:b/>
                <w:szCs w:val="24"/>
              </w:rPr>
              <w:t>ocial science</w:t>
            </w:r>
          </w:p>
        </w:tc>
      </w:tr>
      <w:tr w:rsidR="00CE6927" w:rsidRPr="004F16F9" w:rsidTr="00AA41F9">
        <w:trPr>
          <w:jc w:val="center"/>
        </w:trPr>
        <w:tc>
          <w:tcPr>
            <w:tcW w:w="1543" w:type="dxa"/>
            <w:tcBorders>
              <w:top w:val="single" w:sz="4" w:space="0" w:color="000000"/>
              <w:left w:val="single" w:sz="4" w:space="0" w:color="000000"/>
              <w:bottom w:val="single" w:sz="4" w:space="0" w:color="000000"/>
            </w:tcBorders>
            <w:vAlign w:val="center"/>
          </w:tcPr>
          <w:p w:rsidR="00CE6927" w:rsidRPr="004F16F9" w:rsidRDefault="004F16F9">
            <w:pPr>
              <w:snapToGrid w:val="0"/>
              <w:rPr>
                <w:rFonts w:ascii="Calibri" w:hAnsi="Calibri" w:cs="Times New Roman"/>
                <w:color w:val="FF0000"/>
                <w:szCs w:val="24"/>
              </w:rPr>
            </w:pPr>
            <w:r w:rsidRPr="004F16F9">
              <w:rPr>
                <w:rFonts w:ascii="Calibri" w:hAnsi="Calibri" w:cs="Times New Roman"/>
                <w:color w:val="FF0000"/>
                <w:szCs w:val="24"/>
              </w:rPr>
              <w:t>BCS</w:t>
            </w:r>
          </w:p>
        </w:tc>
        <w:tc>
          <w:tcPr>
            <w:tcW w:w="1843" w:type="dxa"/>
            <w:tcBorders>
              <w:top w:val="single" w:sz="4" w:space="0" w:color="000000"/>
              <w:left w:val="single" w:sz="4" w:space="0" w:color="000000"/>
              <w:bottom w:val="single" w:sz="4" w:space="0" w:color="000000"/>
            </w:tcBorders>
            <w:vAlign w:val="center"/>
          </w:tcPr>
          <w:p w:rsidR="00CE6927" w:rsidRPr="004F16F9" w:rsidRDefault="004F16F9">
            <w:pPr>
              <w:snapToGrid w:val="0"/>
              <w:rPr>
                <w:rFonts w:ascii="Calibri" w:hAnsi="Calibri" w:cs="Times New Roman"/>
                <w:color w:val="FF0000"/>
                <w:szCs w:val="24"/>
              </w:rPr>
            </w:pPr>
            <w:r w:rsidRPr="004F16F9">
              <w:rPr>
                <w:rFonts w:ascii="Calibri" w:hAnsi="Calibri" w:cs="Times New Roman"/>
                <w:color w:val="FF0000"/>
                <w:szCs w:val="24"/>
              </w:rPr>
              <w:t>2</w:t>
            </w:r>
          </w:p>
        </w:tc>
        <w:tc>
          <w:tcPr>
            <w:tcW w:w="1559" w:type="dxa"/>
            <w:tcBorders>
              <w:top w:val="single" w:sz="4" w:space="0" w:color="000000"/>
              <w:left w:val="single" w:sz="4" w:space="0" w:color="000000"/>
              <w:bottom w:val="single" w:sz="4" w:space="0" w:color="000000"/>
            </w:tcBorders>
            <w:vAlign w:val="center"/>
          </w:tcPr>
          <w:p w:rsidR="00CE6927" w:rsidRPr="004F16F9" w:rsidRDefault="004F16F9">
            <w:pPr>
              <w:snapToGrid w:val="0"/>
              <w:rPr>
                <w:rFonts w:ascii="Calibri" w:hAnsi="Calibri" w:cs="Times New Roman"/>
                <w:color w:val="FF0000"/>
                <w:szCs w:val="24"/>
              </w:rPr>
            </w:pPr>
            <w:r w:rsidRPr="004F16F9">
              <w:rPr>
                <w:rFonts w:ascii="Calibri" w:hAnsi="Calibri" w:cs="Times New Roman"/>
                <w:color w:val="FF0000"/>
                <w:szCs w:val="24"/>
              </w:rPr>
              <w:t>0</w:t>
            </w:r>
          </w:p>
        </w:tc>
        <w:tc>
          <w:tcPr>
            <w:tcW w:w="1418" w:type="dxa"/>
            <w:tcBorders>
              <w:top w:val="single" w:sz="4" w:space="0" w:color="000000"/>
              <w:left w:val="single" w:sz="4" w:space="0" w:color="000000"/>
              <w:bottom w:val="single" w:sz="4" w:space="0" w:color="000000"/>
            </w:tcBorders>
            <w:vAlign w:val="center"/>
          </w:tcPr>
          <w:p w:rsidR="00CE6927" w:rsidRPr="004F16F9" w:rsidRDefault="004F16F9">
            <w:pPr>
              <w:snapToGrid w:val="0"/>
              <w:rPr>
                <w:rFonts w:ascii="Calibri" w:hAnsi="Calibri" w:cs="Times New Roman"/>
                <w:color w:val="FF0000"/>
                <w:szCs w:val="24"/>
              </w:rPr>
            </w:pPr>
            <w:r w:rsidRPr="004F16F9">
              <w:rPr>
                <w:rFonts w:ascii="Calibri" w:hAnsi="Calibri" w:cs="Times New Roman"/>
                <w:color w:val="FF0000"/>
                <w:szCs w:val="24"/>
              </w:rPr>
              <w:t>0</w:t>
            </w:r>
          </w:p>
        </w:tc>
        <w:tc>
          <w:tcPr>
            <w:tcW w:w="1501" w:type="dxa"/>
            <w:tcBorders>
              <w:top w:val="single" w:sz="4" w:space="0" w:color="000000"/>
              <w:left w:val="single" w:sz="4" w:space="0" w:color="000000"/>
              <w:bottom w:val="single" w:sz="4" w:space="0" w:color="000000"/>
            </w:tcBorders>
            <w:vAlign w:val="center"/>
          </w:tcPr>
          <w:p w:rsidR="00CE6927" w:rsidRPr="004F16F9" w:rsidRDefault="004F16F9">
            <w:pPr>
              <w:snapToGrid w:val="0"/>
              <w:rPr>
                <w:rFonts w:ascii="Calibri" w:hAnsi="Calibri" w:cs="Times New Roman"/>
                <w:color w:val="FF0000"/>
                <w:szCs w:val="24"/>
              </w:rPr>
            </w:pPr>
            <w:r w:rsidRPr="004F16F9">
              <w:rPr>
                <w:rFonts w:ascii="Calibri" w:hAnsi="Calibri" w:cs="Times New Roman"/>
                <w:color w:val="FF0000"/>
                <w:szCs w:val="24"/>
              </w:rPr>
              <w:t>0</w:t>
            </w:r>
          </w:p>
        </w:tc>
        <w:tc>
          <w:tcPr>
            <w:tcW w:w="1452" w:type="dxa"/>
            <w:tcBorders>
              <w:top w:val="single" w:sz="4" w:space="0" w:color="000000"/>
              <w:left w:val="single" w:sz="4" w:space="0" w:color="000000"/>
              <w:bottom w:val="single" w:sz="4" w:space="0" w:color="000000"/>
              <w:right w:val="single" w:sz="4" w:space="0" w:color="000000"/>
            </w:tcBorders>
            <w:vAlign w:val="center"/>
          </w:tcPr>
          <w:p w:rsidR="00CE6927" w:rsidRPr="004F16F9" w:rsidRDefault="004F16F9">
            <w:pPr>
              <w:snapToGrid w:val="0"/>
              <w:rPr>
                <w:rFonts w:ascii="Calibri" w:hAnsi="Calibri" w:cs="Times New Roman"/>
                <w:color w:val="FF0000"/>
                <w:szCs w:val="24"/>
              </w:rPr>
            </w:pPr>
            <w:r w:rsidRPr="004F16F9">
              <w:rPr>
                <w:rFonts w:ascii="Calibri" w:hAnsi="Calibri" w:cs="Times New Roman"/>
                <w:color w:val="FF0000"/>
                <w:szCs w:val="24"/>
              </w:rPr>
              <w:t>0</w:t>
            </w:r>
          </w:p>
        </w:tc>
      </w:tr>
    </w:tbl>
    <w:p w:rsidR="00CE6927" w:rsidRPr="00A01D70" w:rsidRDefault="00CE6927">
      <w:pPr>
        <w:rPr>
          <w:rFonts w:ascii="Calibri" w:hAnsi="Calibri" w:cs="Times New Roman"/>
          <w:szCs w:val="24"/>
        </w:rPr>
      </w:pPr>
    </w:p>
    <w:p w:rsidR="00E13555" w:rsidRPr="00A01D70" w:rsidRDefault="00CE6927" w:rsidP="00E13555">
      <w:pPr>
        <w:rPr>
          <w:rFonts w:ascii="Calibri" w:hAnsi="Calibri" w:cs="Times New Roman"/>
          <w:szCs w:val="24"/>
        </w:rPr>
      </w:pPr>
      <w:r w:rsidRPr="00A01D70">
        <w:rPr>
          <w:rFonts w:ascii="Calibri" w:hAnsi="Calibri" w:cs="Times New Roman"/>
          <w:szCs w:val="24"/>
        </w:rPr>
        <w:t xml:space="preserve">Note: </w:t>
      </w:r>
      <w:r w:rsidR="00E13555">
        <w:rPr>
          <w:rFonts w:ascii="Calibri" w:hAnsi="Calibri" w:cs="Times New Roman"/>
          <w:szCs w:val="24"/>
        </w:rPr>
        <w:t>For CS and SE programs, a</w:t>
      </w:r>
      <w:r w:rsidRPr="00A01D70">
        <w:rPr>
          <w:rFonts w:ascii="Calibri" w:hAnsi="Calibri" w:cs="Times New Roman"/>
          <w:szCs w:val="24"/>
        </w:rPr>
        <w:t xml:space="preserve"> minimum of </w:t>
      </w:r>
      <w:r w:rsidR="00C10328">
        <w:rPr>
          <w:rFonts w:ascii="Calibri" w:hAnsi="Calibri" w:cs="Times New Roman"/>
          <w:szCs w:val="24"/>
        </w:rPr>
        <w:t>ten</w:t>
      </w:r>
      <w:r w:rsidRPr="00A01D70">
        <w:rPr>
          <w:rFonts w:ascii="Calibri" w:hAnsi="Calibri" w:cs="Times New Roman"/>
          <w:szCs w:val="24"/>
        </w:rPr>
        <w:t xml:space="preserve"> courses is </w:t>
      </w:r>
      <w:r w:rsidR="00E13555">
        <w:rPr>
          <w:rFonts w:ascii="Calibri" w:hAnsi="Calibri" w:cs="Times New Roman"/>
          <w:szCs w:val="24"/>
        </w:rPr>
        <w:t>sug</w:t>
      </w:r>
      <w:r w:rsidR="00C10328">
        <w:rPr>
          <w:rFonts w:ascii="Calibri" w:hAnsi="Calibri" w:cs="Times New Roman"/>
          <w:szCs w:val="24"/>
        </w:rPr>
        <w:t>g</w:t>
      </w:r>
      <w:r w:rsidR="00E13555">
        <w:rPr>
          <w:rFonts w:ascii="Calibri" w:hAnsi="Calibri" w:cs="Times New Roman"/>
          <w:szCs w:val="24"/>
        </w:rPr>
        <w:t>ested</w:t>
      </w:r>
      <w:r w:rsidRPr="00A01D70">
        <w:rPr>
          <w:rFonts w:ascii="Calibri" w:hAnsi="Calibri" w:cs="Times New Roman"/>
          <w:szCs w:val="24"/>
        </w:rPr>
        <w:t xml:space="preserve"> in these areas, with a minimum of </w:t>
      </w:r>
      <w:r w:rsidR="00C10328">
        <w:rPr>
          <w:rFonts w:ascii="Calibri" w:hAnsi="Calibri" w:cs="Times New Roman"/>
          <w:szCs w:val="24"/>
        </w:rPr>
        <w:t>three</w:t>
      </w:r>
      <w:r w:rsidRPr="00A01D70">
        <w:rPr>
          <w:rFonts w:ascii="Calibri" w:hAnsi="Calibri" w:cs="Times New Roman"/>
          <w:szCs w:val="24"/>
        </w:rPr>
        <w:t xml:space="preserve"> courses in humanities or social science.</w:t>
      </w:r>
      <w:r w:rsidR="00E13555">
        <w:rPr>
          <w:rFonts w:ascii="Calibri" w:hAnsi="Calibri" w:cs="Times New Roman"/>
          <w:szCs w:val="24"/>
        </w:rPr>
        <w:t xml:space="preserve"> F</w:t>
      </w:r>
      <w:r w:rsidR="00C10328">
        <w:rPr>
          <w:rFonts w:ascii="Calibri" w:hAnsi="Calibri" w:cs="Times New Roman"/>
          <w:szCs w:val="24"/>
        </w:rPr>
        <w:t>or interdisciplinary programs a</w:t>
      </w:r>
      <w:r w:rsidR="00E13555" w:rsidRPr="00A01D70">
        <w:rPr>
          <w:rFonts w:ascii="Calibri" w:hAnsi="Calibri" w:cs="Times New Roman"/>
          <w:szCs w:val="24"/>
        </w:rPr>
        <w:t xml:space="preserve"> minimum of </w:t>
      </w:r>
      <w:r w:rsidR="00E13555">
        <w:rPr>
          <w:rFonts w:ascii="Calibri" w:hAnsi="Calibri" w:cs="Times New Roman"/>
          <w:szCs w:val="24"/>
        </w:rPr>
        <w:t>three courses are suggested in these areas.</w:t>
      </w:r>
    </w:p>
    <w:p w:rsidR="00CE6927" w:rsidRPr="00A01D70" w:rsidRDefault="00CE6927">
      <w:pPr>
        <w:rPr>
          <w:rFonts w:ascii="Calibri" w:hAnsi="Calibri" w:cs="Times New Roman"/>
          <w:szCs w:val="24"/>
        </w:rPr>
      </w:pPr>
    </w:p>
    <w:p w:rsidR="00CE6927" w:rsidRPr="00F5567B" w:rsidRDefault="00CE6927">
      <w:pPr>
        <w:rPr>
          <w:rFonts w:ascii="Calibri" w:hAnsi="Calibri" w:cs="Times New Roman"/>
          <w:b/>
          <w:szCs w:val="24"/>
        </w:rPr>
      </w:pPr>
      <w:r w:rsidRPr="00F5567B">
        <w:rPr>
          <w:rFonts w:ascii="Calibri" w:hAnsi="Calibri" w:cs="Times New Roman"/>
          <w:b/>
          <w:szCs w:val="24"/>
        </w:rPr>
        <w:t>Additional-comments</w:t>
      </w:r>
    </w:p>
    <w:p w:rsidR="00E13555" w:rsidRDefault="00E13555" w:rsidP="00CE6927">
      <w:pPr>
        <w:rPr>
          <w:rFonts w:ascii="Calibri" w:hAnsi="Calibri" w:cs="Times New Roman"/>
          <w:szCs w:val="24"/>
        </w:rPr>
      </w:pPr>
    </w:p>
    <w:p w:rsidR="004F16F9" w:rsidRPr="004F16F9" w:rsidRDefault="004F16F9" w:rsidP="00CE6927">
      <w:pPr>
        <w:rPr>
          <w:rFonts w:ascii="Calibri" w:hAnsi="Calibri" w:cs="Times New Roman"/>
          <w:color w:val="FF0000"/>
          <w:szCs w:val="24"/>
        </w:rPr>
      </w:pPr>
      <w:r w:rsidRPr="004F16F9">
        <w:rPr>
          <w:rFonts w:ascii="Calibri" w:hAnsi="Calibri" w:cs="Times New Roman"/>
          <w:color w:val="FF0000"/>
          <w:szCs w:val="24"/>
        </w:rPr>
        <w:t>No specific courses in business, humanities, or social sciences are required, but between them 7 are required.</w:t>
      </w:r>
    </w:p>
    <w:p w:rsidR="00E13555" w:rsidRDefault="00E13555" w:rsidP="00CE6927">
      <w:pPr>
        <w:rPr>
          <w:rFonts w:ascii="Calibri" w:hAnsi="Calibri" w:cs="Times New Roman"/>
          <w:szCs w:val="24"/>
        </w:rPr>
      </w:pPr>
    </w:p>
    <w:p w:rsidR="00E13555" w:rsidRDefault="007B4FA9" w:rsidP="00E13555">
      <w:pPr>
        <w:pStyle w:val="Heading2"/>
      </w:pPr>
      <w:r>
        <w:t>6.10</w:t>
      </w:r>
      <w:r w:rsidR="003E1437">
        <w:tab/>
      </w:r>
      <w:r w:rsidR="00C10328">
        <w:t>Required courses in Other D</w:t>
      </w:r>
      <w:r w:rsidR="00E13555">
        <w:t>isciplines for interdisciplinary programs</w:t>
      </w:r>
    </w:p>
    <w:p w:rsidR="00E13555" w:rsidRDefault="00E13555" w:rsidP="00CE6927">
      <w:pPr>
        <w:rPr>
          <w:rFonts w:ascii="Calibri" w:hAnsi="Calibri" w:cs="Times New Roman"/>
          <w:szCs w:val="24"/>
        </w:rPr>
      </w:pPr>
    </w:p>
    <w:p w:rsidR="00CE6927" w:rsidRPr="00A01D70" w:rsidRDefault="00CE6927" w:rsidP="00CE6927">
      <w:pPr>
        <w:rPr>
          <w:rFonts w:ascii="Calibri" w:hAnsi="Calibri" w:cs="Times New Roman"/>
          <w:szCs w:val="24"/>
        </w:rPr>
      </w:pPr>
      <w:r>
        <w:rPr>
          <w:rFonts w:ascii="Calibri" w:hAnsi="Calibri" w:cs="Times New Roman"/>
          <w:szCs w:val="24"/>
        </w:rPr>
        <w:t xml:space="preserve">For </w:t>
      </w:r>
      <w:r w:rsidR="00802E19">
        <w:rPr>
          <w:rFonts w:ascii="Calibri" w:hAnsi="Calibri" w:cs="Times New Roman"/>
          <w:b/>
          <w:bCs/>
          <w:szCs w:val="24"/>
        </w:rPr>
        <w:t>Inter</w:t>
      </w:r>
      <w:r w:rsidRPr="00BB2D98">
        <w:rPr>
          <w:rFonts w:ascii="Calibri" w:hAnsi="Calibri" w:cs="Times New Roman"/>
          <w:b/>
          <w:bCs/>
          <w:szCs w:val="24"/>
        </w:rPr>
        <w:t>disciplinary</w:t>
      </w:r>
      <w:r>
        <w:rPr>
          <w:rFonts w:ascii="Calibri" w:hAnsi="Calibri" w:cs="Times New Roman"/>
          <w:szCs w:val="24"/>
        </w:rPr>
        <w:t xml:space="preserve"> programs </w:t>
      </w:r>
      <w:r w:rsidRPr="00A01D70">
        <w:rPr>
          <w:rFonts w:ascii="Calibri" w:hAnsi="Calibri" w:cs="Times New Roman"/>
          <w:szCs w:val="24"/>
        </w:rPr>
        <w:t xml:space="preserve">complete the following table to indicate the </w:t>
      </w:r>
      <w:r w:rsidRPr="00A01D70">
        <w:rPr>
          <w:rFonts w:ascii="Calibri" w:hAnsi="Calibri" w:cs="Times New Roman"/>
          <w:i/>
          <w:szCs w:val="24"/>
        </w:rPr>
        <w:t>required</w:t>
      </w:r>
      <w:r w:rsidRPr="00A01D70">
        <w:rPr>
          <w:rFonts w:ascii="Calibri" w:hAnsi="Calibri" w:cs="Times New Roman"/>
          <w:szCs w:val="24"/>
        </w:rPr>
        <w:t xml:space="preserve"> courses </w:t>
      </w:r>
      <w:r>
        <w:rPr>
          <w:rFonts w:ascii="Calibri" w:hAnsi="Calibri" w:cs="Times New Roman"/>
          <w:szCs w:val="24"/>
        </w:rPr>
        <w:t xml:space="preserve">(or categories of courses) </w:t>
      </w:r>
      <w:r w:rsidRPr="00A01D70">
        <w:rPr>
          <w:rFonts w:ascii="Calibri" w:hAnsi="Calibri" w:cs="Times New Roman"/>
          <w:szCs w:val="24"/>
        </w:rPr>
        <w:t xml:space="preserve">taken by students in </w:t>
      </w:r>
      <w:r>
        <w:rPr>
          <w:rFonts w:ascii="Calibri" w:hAnsi="Calibri" w:cs="Times New Roman"/>
          <w:szCs w:val="24"/>
        </w:rPr>
        <w:t xml:space="preserve">the Other Discipline(s) </w:t>
      </w:r>
      <w:r w:rsidR="00C10328">
        <w:rPr>
          <w:rFonts w:ascii="Calibri" w:hAnsi="Calibri" w:cs="Times New Roman"/>
          <w:szCs w:val="24"/>
        </w:rPr>
        <w:t xml:space="preserve">of the </w:t>
      </w:r>
      <w:r>
        <w:rPr>
          <w:rFonts w:ascii="Calibri" w:hAnsi="Calibri" w:cs="Times New Roman"/>
          <w:szCs w:val="24"/>
        </w:rPr>
        <w:t>programs</w:t>
      </w:r>
      <w:r w:rsidR="00C10328">
        <w:rPr>
          <w:rFonts w:ascii="Calibri" w:hAnsi="Calibri" w:cs="Times New Roman"/>
          <w:szCs w:val="24"/>
        </w:rPr>
        <w:t>.</w:t>
      </w:r>
      <w:r>
        <w:rPr>
          <w:rFonts w:ascii="Calibri" w:hAnsi="Calibri" w:cs="Times New Roman"/>
          <w:szCs w:val="24"/>
        </w:rPr>
        <w:t xml:space="preserve"> </w:t>
      </w:r>
      <w:r w:rsidR="00C10328">
        <w:rPr>
          <w:rFonts w:ascii="Calibri" w:hAnsi="Calibri" w:cs="Times New Roman"/>
          <w:szCs w:val="24"/>
        </w:rPr>
        <w:t>Again using one row per program. This is to assess GA9.</w:t>
      </w:r>
      <w:r w:rsidRPr="00A01D70">
        <w:rPr>
          <w:rFonts w:ascii="Calibri" w:hAnsi="Calibri" w:cs="Times New Roman"/>
          <w:szCs w:val="24"/>
        </w:rPr>
        <w:br/>
        <w:t xml:space="preserve">  </w:t>
      </w:r>
    </w:p>
    <w:tbl>
      <w:tblPr>
        <w:tblW w:w="0" w:type="auto"/>
        <w:jc w:val="center"/>
        <w:tblInd w:w="-5625" w:type="dxa"/>
        <w:tblLayout w:type="fixed"/>
        <w:tblCellMar>
          <w:left w:w="140" w:type="dxa"/>
          <w:right w:w="140" w:type="dxa"/>
        </w:tblCellMar>
        <w:tblLook w:val="0000"/>
      </w:tblPr>
      <w:tblGrid>
        <w:gridCol w:w="2649"/>
        <w:gridCol w:w="5714"/>
      </w:tblGrid>
      <w:tr w:rsidR="00CE6927" w:rsidRPr="00A01D70">
        <w:trPr>
          <w:jc w:val="center"/>
        </w:trPr>
        <w:tc>
          <w:tcPr>
            <w:tcW w:w="2649" w:type="dxa"/>
            <w:tcBorders>
              <w:top w:val="single" w:sz="4" w:space="0" w:color="000000"/>
              <w:left w:val="single" w:sz="4" w:space="0" w:color="000000"/>
              <w:bottom w:val="single" w:sz="4" w:space="0" w:color="000000"/>
            </w:tcBorders>
            <w:vAlign w:val="center"/>
          </w:tcPr>
          <w:p w:rsidR="00CE6927" w:rsidRPr="00C10328" w:rsidRDefault="00CE6927" w:rsidP="00CE6927">
            <w:pPr>
              <w:snapToGrid w:val="0"/>
              <w:rPr>
                <w:rFonts w:ascii="Calibri" w:hAnsi="Calibri" w:cs="Times New Roman"/>
                <w:b/>
                <w:szCs w:val="24"/>
              </w:rPr>
            </w:pPr>
            <w:r w:rsidRPr="00C10328">
              <w:rPr>
                <w:rFonts w:ascii="Calibri" w:hAnsi="Calibri" w:cs="Times New Roman"/>
                <w:b/>
                <w:szCs w:val="24"/>
              </w:rPr>
              <w:t>Program</w:t>
            </w:r>
            <w:r w:rsidR="00C10328">
              <w:rPr>
                <w:rFonts w:ascii="Calibri" w:hAnsi="Calibri" w:cs="Times New Roman"/>
                <w:b/>
                <w:szCs w:val="24"/>
              </w:rPr>
              <w:t xml:space="preserve"> Code</w:t>
            </w:r>
          </w:p>
        </w:tc>
        <w:tc>
          <w:tcPr>
            <w:tcW w:w="5714" w:type="dxa"/>
            <w:tcBorders>
              <w:top w:val="single" w:sz="4" w:space="0" w:color="000000"/>
              <w:left w:val="single" w:sz="4" w:space="0" w:color="000000"/>
              <w:bottom w:val="single" w:sz="4" w:space="0" w:color="000000"/>
            </w:tcBorders>
            <w:vAlign w:val="center"/>
          </w:tcPr>
          <w:p w:rsidR="00CE6927" w:rsidRPr="00C10328" w:rsidRDefault="00CE6927" w:rsidP="00CE6927">
            <w:pPr>
              <w:snapToGrid w:val="0"/>
              <w:rPr>
                <w:rFonts w:ascii="Calibri" w:hAnsi="Calibri" w:cs="Times New Roman"/>
                <w:b/>
                <w:szCs w:val="24"/>
              </w:rPr>
            </w:pPr>
            <w:r w:rsidRPr="00C10328">
              <w:rPr>
                <w:rFonts w:ascii="Calibri" w:hAnsi="Calibri" w:cs="Times New Roman"/>
                <w:b/>
                <w:szCs w:val="24"/>
              </w:rPr>
              <w:t>Courses</w:t>
            </w:r>
          </w:p>
        </w:tc>
      </w:tr>
      <w:tr w:rsidR="00CE6927" w:rsidRPr="004F16F9">
        <w:trPr>
          <w:jc w:val="center"/>
        </w:trPr>
        <w:tc>
          <w:tcPr>
            <w:tcW w:w="2649" w:type="dxa"/>
            <w:tcBorders>
              <w:top w:val="single" w:sz="4" w:space="0" w:color="000000"/>
              <w:left w:val="single" w:sz="4" w:space="0" w:color="000000"/>
              <w:bottom w:val="single" w:sz="4" w:space="0" w:color="000000"/>
            </w:tcBorders>
            <w:vAlign w:val="center"/>
          </w:tcPr>
          <w:p w:rsidR="00CE6927" w:rsidRPr="004F16F9" w:rsidRDefault="004F16F9" w:rsidP="00CE6927">
            <w:pPr>
              <w:snapToGrid w:val="0"/>
              <w:rPr>
                <w:rFonts w:ascii="Calibri" w:hAnsi="Calibri" w:cs="Times New Roman"/>
                <w:color w:val="FF0000"/>
                <w:szCs w:val="24"/>
              </w:rPr>
            </w:pPr>
            <w:r w:rsidRPr="004F16F9">
              <w:rPr>
                <w:rFonts w:ascii="Calibri" w:hAnsi="Calibri" w:cs="Times New Roman"/>
                <w:color w:val="FF0000"/>
                <w:szCs w:val="24"/>
              </w:rPr>
              <w:t>N/A</w:t>
            </w:r>
          </w:p>
        </w:tc>
        <w:tc>
          <w:tcPr>
            <w:tcW w:w="5714" w:type="dxa"/>
            <w:tcBorders>
              <w:top w:val="single" w:sz="4" w:space="0" w:color="000000"/>
              <w:left w:val="single" w:sz="4" w:space="0" w:color="000000"/>
              <w:bottom w:val="single" w:sz="4" w:space="0" w:color="000000"/>
            </w:tcBorders>
            <w:vAlign w:val="center"/>
          </w:tcPr>
          <w:p w:rsidR="00CE6927" w:rsidRPr="004F16F9" w:rsidRDefault="00CE6927" w:rsidP="00CE6927">
            <w:pPr>
              <w:snapToGrid w:val="0"/>
              <w:rPr>
                <w:rFonts w:ascii="Calibri" w:hAnsi="Calibri" w:cs="Times New Roman"/>
                <w:color w:val="FF0000"/>
                <w:szCs w:val="24"/>
              </w:rPr>
            </w:pPr>
          </w:p>
        </w:tc>
      </w:tr>
    </w:tbl>
    <w:p w:rsidR="00CE6927" w:rsidRPr="00A01D70" w:rsidRDefault="00CE6927" w:rsidP="00CE6927">
      <w:pPr>
        <w:rPr>
          <w:rFonts w:ascii="Calibri" w:hAnsi="Calibri" w:cs="Times New Roman"/>
          <w:szCs w:val="24"/>
        </w:rPr>
      </w:pPr>
    </w:p>
    <w:p w:rsidR="00CE6927" w:rsidRDefault="00CE6927" w:rsidP="00CE6927">
      <w:pPr>
        <w:rPr>
          <w:rFonts w:ascii="Calibri" w:hAnsi="Calibri" w:cs="Times New Roman"/>
          <w:szCs w:val="24"/>
        </w:rPr>
      </w:pPr>
      <w:r w:rsidRPr="00A01D70">
        <w:rPr>
          <w:rFonts w:ascii="Calibri" w:hAnsi="Calibri" w:cs="Times New Roman"/>
          <w:szCs w:val="24"/>
        </w:rPr>
        <w:t xml:space="preserve">Note: A minimum of </w:t>
      </w:r>
      <w:r>
        <w:rPr>
          <w:rFonts w:ascii="Calibri" w:hAnsi="Calibri" w:cs="Times New Roman"/>
          <w:szCs w:val="24"/>
        </w:rPr>
        <w:t>10</w:t>
      </w:r>
      <w:r w:rsidRPr="00A01D70">
        <w:rPr>
          <w:rFonts w:ascii="Calibri" w:hAnsi="Calibri" w:cs="Times New Roman"/>
          <w:szCs w:val="24"/>
        </w:rPr>
        <w:t xml:space="preserve"> cour</w:t>
      </w:r>
      <w:r>
        <w:rPr>
          <w:rFonts w:ascii="Calibri" w:hAnsi="Calibri" w:cs="Times New Roman"/>
          <w:szCs w:val="24"/>
        </w:rPr>
        <w:t>ses is required in these areas, with at least 5 in each Other Discipline (two of which must be advanced courses)</w:t>
      </w:r>
    </w:p>
    <w:p w:rsidR="00CE6927" w:rsidRDefault="00CE6927" w:rsidP="00CE6927">
      <w:pPr>
        <w:rPr>
          <w:rFonts w:ascii="Calibri" w:hAnsi="Calibri" w:cs="Times New Roman"/>
          <w:szCs w:val="24"/>
        </w:rPr>
      </w:pPr>
    </w:p>
    <w:p w:rsidR="00CE6927" w:rsidRPr="00F5567B" w:rsidRDefault="00CE6927">
      <w:pPr>
        <w:rPr>
          <w:rFonts w:ascii="Calibri" w:hAnsi="Calibri" w:cs="Times New Roman"/>
          <w:b/>
          <w:szCs w:val="24"/>
        </w:rPr>
      </w:pPr>
      <w:r w:rsidRPr="00F5567B">
        <w:rPr>
          <w:rFonts w:ascii="Calibri" w:hAnsi="Calibri" w:cs="Times New Roman"/>
          <w:b/>
          <w:szCs w:val="24"/>
        </w:rPr>
        <w:t>Additional-comments</w:t>
      </w:r>
    </w:p>
    <w:p w:rsidR="00CE6927" w:rsidRPr="00A01D70" w:rsidRDefault="00CE6927" w:rsidP="00CE6927">
      <w:pPr>
        <w:rPr>
          <w:rFonts w:ascii="Calibri" w:hAnsi="Calibri" w:cs="Times New Roman"/>
          <w:szCs w:val="24"/>
        </w:rPr>
      </w:pPr>
    </w:p>
    <w:p w:rsidR="00CE6927" w:rsidRPr="00A01D70" w:rsidRDefault="00CE6927">
      <w:pPr>
        <w:rPr>
          <w:rFonts w:ascii="Calibri" w:hAnsi="Calibri" w:cs="Times New Roman"/>
          <w:szCs w:val="24"/>
        </w:rPr>
      </w:pPr>
    </w:p>
    <w:p w:rsidR="00E13555" w:rsidRDefault="007B4FA9" w:rsidP="00E13555">
      <w:pPr>
        <w:pStyle w:val="Heading2"/>
      </w:pPr>
      <w:r>
        <w:t>6.11</w:t>
      </w:r>
      <w:r w:rsidR="003E1437">
        <w:tab/>
      </w:r>
      <w:r>
        <w:t>Additional questions regarding curriculum</w:t>
      </w:r>
      <w:r w:rsidR="00CE6927" w:rsidRPr="00A01D70">
        <w:t xml:space="preserve"> </w:t>
      </w:r>
    </w:p>
    <w:p w:rsidR="00E13555" w:rsidRDefault="00E13555" w:rsidP="00CE6927">
      <w:pPr>
        <w:rPr>
          <w:rFonts w:ascii="Calibri" w:hAnsi="Calibri" w:cs="Times New Roman"/>
          <w:szCs w:val="24"/>
        </w:rPr>
      </w:pPr>
    </w:p>
    <w:p w:rsidR="00CE6927" w:rsidRPr="00A01D70" w:rsidRDefault="00CE6927" w:rsidP="00CE6927">
      <w:pPr>
        <w:rPr>
          <w:rFonts w:ascii="Calibri" w:hAnsi="Calibri" w:cs="Times New Roman"/>
          <w:szCs w:val="24"/>
        </w:rPr>
      </w:pPr>
      <w:r w:rsidRPr="00A01D70">
        <w:rPr>
          <w:rFonts w:ascii="Calibri" w:hAnsi="Calibri" w:cs="Times New Roman"/>
          <w:szCs w:val="24"/>
        </w:rPr>
        <w:t xml:space="preserve">How does the Department manage and review its curriculum? </w:t>
      </w:r>
    </w:p>
    <w:p w:rsidR="00CE6927" w:rsidRPr="00A01D70" w:rsidRDefault="00CE6927" w:rsidP="00CE6927">
      <w:pPr>
        <w:rPr>
          <w:rFonts w:ascii="Calibri" w:hAnsi="Calibri" w:cs="Times New Roman"/>
          <w:szCs w:val="24"/>
        </w:rPr>
      </w:pPr>
    </w:p>
    <w:p w:rsidR="00CE6927" w:rsidRPr="00F5567B" w:rsidRDefault="00CE6927" w:rsidP="00CE6927">
      <w:pPr>
        <w:rPr>
          <w:rFonts w:ascii="Calibri" w:hAnsi="Calibri" w:cs="Times New Roman"/>
          <w:b/>
          <w:szCs w:val="24"/>
        </w:rPr>
      </w:pPr>
      <w:bookmarkStart w:id="28" w:name="OLE_LINK9"/>
      <w:r w:rsidRPr="00F5567B">
        <w:rPr>
          <w:rFonts w:ascii="Calibri" w:hAnsi="Calibri" w:cs="Times New Roman"/>
          <w:b/>
          <w:szCs w:val="24"/>
        </w:rPr>
        <w:t>Answer</w:t>
      </w:r>
      <w:bookmarkEnd w:id="28"/>
    </w:p>
    <w:p w:rsidR="00CE6927" w:rsidRDefault="00CE6927">
      <w:pPr>
        <w:rPr>
          <w:rFonts w:ascii="Calibri" w:hAnsi="Calibri" w:cs="Times New Roman"/>
          <w:szCs w:val="24"/>
        </w:rPr>
      </w:pPr>
    </w:p>
    <w:p w:rsidR="004F16F9" w:rsidRPr="00D87411" w:rsidRDefault="004F16F9">
      <w:pPr>
        <w:rPr>
          <w:rFonts w:ascii="Calibri" w:hAnsi="Calibri" w:cs="Times New Roman"/>
          <w:b/>
          <w:color w:val="FF0000"/>
          <w:szCs w:val="24"/>
        </w:rPr>
      </w:pPr>
      <w:r w:rsidRPr="00D87411">
        <w:rPr>
          <w:rFonts w:ascii="Calibri" w:hAnsi="Calibri" w:cs="Times New Roman"/>
          <w:b/>
          <w:color w:val="FF0000"/>
          <w:szCs w:val="24"/>
        </w:rPr>
        <w:t>The department has a curriculum committee chaired by the vice-chair. This meets at least once every semester. Each year the course that received the lowest rating in the student’s survey is reviewed. The whole curriculum is reviewed every three years by the Industrial Advisory Board, and the curriculum committee acts on their recommendations.</w:t>
      </w:r>
    </w:p>
    <w:p w:rsidR="007B4FA9" w:rsidRPr="00A01D70" w:rsidRDefault="007B4FA9">
      <w:pPr>
        <w:rPr>
          <w:rFonts w:ascii="Calibri" w:hAnsi="Calibri" w:cs="Times New Roman"/>
          <w:szCs w:val="24"/>
        </w:rPr>
      </w:pPr>
    </w:p>
    <w:p w:rsidR="00CE6927" w:rsidRPr="00A01D70" w:rsidRDefault="00CE6927" w:rsidP="00CE6927">
      <w:pPr>
        <w:rPr>
          <w:rFonts w:ascii="Calibri" w:hAnsi="Calibri" w:cs="Times New Roman"/>
          <w:szCs w:val="24"/>
        </w:rPr>
      </w:pPr>
      <w:r w:rsidRPr="00A01D70">
        <w:rPr>
          <w:rFonts w:ascii="Calibri" w:hAnsi="Calibri" w:cs="Times New Roman"/>
          <w:szCs w:val="24"/>
        </w:rPr>
        <w:t xml:space="preserve">Are there other innovative aspects of the programs that deserve special mention? </w:t>
      </w:r>
    </w:p>
    <w:p w:rsidR="00CE6927" w:rsidRPr="00A01D70" w:rsidRDefault="00CE6927" w:rsidP="00CE6927">
      <w:pPr>
        <w:rPr>
          <w:rFonts w:ascii="Calibri" w:hAnsi="Calibri" w:cs="Times New Roman"/>
          <w:szCs w:val="24"/>
        </w:rPr>
      </w:pPr>
    </w:p>
    <w:p w:rsidR="00CE6927" w:rsidRPr="00F5567B" w:rsidRDefault="00CE6927" w:rsidP="00CE6927">
      <w:pPr>
        <w:rPr>
          <w:rFonts w:ascii="Calibri" w:hAnsi="Calibri" w:cs="Times New Roman"/>
          <w:b/>
          <w:szCs w:val="24"/>
        </w:rPr>
      </w:pPr>
      <w:r w:rsidRPr="00F5567B">
        <w:rPr>
          <w:rFonts w:ascii="Calibri" w:hAnsi="Calibri" w:cs="Times New Roman"/>
          <w:b/>
          <w:szCs w:val="24"/>
        </w:rPr>
        <w:t>Answer</w:t>
      </w:r>
    </w:p>
    <w:p w:rsidR="00CE6927" w:rsidRPr="00D87411" w:rsidRDefault="004F16F9">
      <w:pPr>
        <w:rPr>
          <w:rFonts w:ascii="Calibri" w:hAnsi="Calibri" w:cs="Times New Roman"/>
          <w:b/>
          <w:color w:val="FF0000"/>
          <w:szCs w:val="24"/>
        </w:rPr>
      </w:pPr>
      <w:r w:rsidRPr="00D87411">
        <w:rPr>
          <w:rFonts w:ascii="Calibri" w:hAnsi="Calibri" w:cs="Times New Roman"/>
          <w:b/>
          <w:color w:val="FF0000"/>
          <w:szCs w:val="24"/>
        </w:rPr>
        <w:t>Two field trips to local computing companies are given in each of the two fourth-year project courses. Students learn about life and technology of</w:t>
      </w:r>
      <w:r w:rsidR="00D87411">
        <w:rPr>
          <w:rFonts w:ascii="Calibri" w:hAnsi="Calibri" w:cs="Times New Roman"/>
          <w:b/>
          <w:color w:val="FF0000"/>
          <w:szCs w:val="24"/>
        </w:rPr>
        <w:t xml:space="preserve"> the companies visited</w:t>
      </w:r>
      <w:r w:rsidR="008C548F" w:rsidRPr="00D87411">
        <w:rPr>
          <w:rFonts w:ascii="Calibri" w:hAnsi="Calibri" w:cs="Times New Roman"/>
          <w:b/>
          <w:color w:val="FF0000"/>
          <w:szCs w:val="24"/>
        </w:rPr>
        <w:t>.</w:t>
      </w:r>
    </w:p>
    <w:p w:rsidR="00CE6927" w:rsidRPr="008C548F" w:rsidRDefault="00CE6927" w:rsidP="008C548F">
      <w:pPr>
        <w:rPr>
          <w:rFonts w:ascii="Calibri" w:hAnsi="Calibri" w:cs="Times New Roman"/>
          <w:szCs w:val="24"/>
        </w:rPr>
      </w:pPr>
    </w:p>
    <w:sectPr w:rsidR="00CE6927" w:rsidRPr="008C548F" w:rsidSect="00C02B49">
      <w:footerReference w:type="even" r:id="rId8"/>
      <w:footerReference w:type="default" r:id="rId9"/>
      <w:footnotePr>
        <w:pos w:val="beneathText"/>
      </w:footnotePr>
      <w:pgSz w:w="12240" w:h="15840"/>
      <w:pgMar w:top="1134" w:right="1304" w:bottom="1134" w:left="130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A1B" w:rsidRDefault="00D45A1B">
      <w:r>
        <w:separator/>
      </w:r>
    </w:p>
  </w:endnote>
  <w:endnote w:type="continuationSeparator" w:id="0">
    <w:p w:rsidR="00D45A1B" w:rsidRDefault="00D45A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BD" w:rsidRDefault="00642AD4" w:rsidP="00CE6927">
    <w:pPr>
      <w:pStyle w:val="Footer"/>
      <w:framePr w:wrap="around" w:vAnchor="text" w:hAnchor="margin" w:xAlign="right" w:y="1"/>
      <w:rPr>
        <w:rStyle w:val="PageNumber"/>
      </w:rPr>
    </w:pPr>
    <w:r>
      <w:rPr>
        <w:rStyle w:val="PageNumber"/>
      </w:rPr>
      <w:fldChar w:fldCharType="begin"/>
    </w:r>
    <w:r w:rsidR="002533BD">
      <w:rPr>
        <w:rStyle w:val="PageNumber"/>
      </w:rPr>
      <w:instrText xml:space="preserve">PAGE  </w:instrText>
    </w:r>
    <w:r>
      <w:rPr>
        <w:rStyle w:val="PageNumber"/>
      </w:rPr>
      <w:fldChar w:fldCharType="separate"/>
    </w:r>
    <w:r w:rsidR="002533BD">
      <w:rPr>
        <w:rStyle w:val="PageNumber"/>
        <w:noProof/>
      </w:rPr>
      <w:t>1</w:t>
    </w:r>
    <w:r>
      <w:rPr>
        <w:rStyle w:val="PageNumber"/>
      </w:rPr>
      <w:fldChar w:fldCharType="end"/>
    </w:r>
  </w:p>
  <w:p w:rsidR="002533BD" w:rsidRDefault="002533BD" w:rsidP="00CE69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BD" w:rsidRDefault="00642AD4" w:rsidP="00CE6927">
    <w:pPr>
      <w:pStyle w:val="Footer"/>
      <w:framePr w:wrap="around" w:vAnchor="text" w:hAnchor="margin" w:xAlign="right" w:y="1"/>
      <w:rPr>
        <w:rStyle w:val="PageNumber"/>
      </w:rPr>
    </w:pPr>
    <w:r>
      <w:rPr>
        <w:rStyle w:val="PageNumber"/>
      </w:rPr>
      <w:fldChar w:fldCharType="begin"/>
    </w:r>
    <w:r w:rsidR="002533BD">
      <w:rPr>
        <w:rStyle w:val="PageNumber"/>
      </w:rPr>
      <w:instrText xml:space="preserve">PAGE  </w:instrText>
    </w:r>
    <w:r>
      <w:rPr>
        <w:rStyle w:val="PageNumber"/>
      </w:rPr>
      <w:fldChar w:fldCharType="separate"/>
    </w:r>
    <w:r w:rsidR="005D13B1">
      <w:rPr>
        <w:rStyle w:val="PageNumber"/>
        <w:noProof/>
      </w:rPr>
      <w:t>13</w:t>
    </w:r>
    <w:r>
      <w:rPr>
        <w:rStyle w:val="PageNumber"/>
      </w:rPr>
      <w:fldChar w:fldCharType="end"/>
    </w:r>
  </w:p>
  <w:p w:rsidR="002533BD" w:rsidRDefault="002533BD" w:rsidP="00CE692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A1B" w:rsidRDefault="00D45A1B">
      <w:r>
        <w:separator/>
      </w:r>
    </w:p>
  </w:footnote>
  <w:footnote w:type="continuationSeparator" w:id="0">
    <w:p w:rsidR="00D45A1B" w:rsidRDefault="00D45A1B">
      <w:r>
        <w:continuationSeparator/>
      </w:r>
    </w:p>
  </w:footnote>
  <w:footnote w:id="1">
    <w:p w:rsidR="002533BD" w:rsidRDefault="002533BD">
      <w:pPr>
        <w:pStyle w:val="FootnoteText"/>
      </w:pPr>
      <w:r>
        <w:rPr>
          <w:rStyle w:val="FootnoteReference"/>
        </w:rPr>
        <w:footnoteRef/>
      </w:r>
      <w:r>
        <w:t xml:space="preserve"> </w:t>
      </w:r>
      <w:proofErr w:type="gramStart"/>
      <w:r>
        <w:t>In case where mathematics is one of the Other Disciplines the total required courses is 10 (not 13).</w:t>
      </w:r>
      <w:proofErr w:type="gramEnd"/>
      <w:r>
        <w:t xml:space="preserve"> Courses in column three and four can be double counted.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114BE6A"/>
    <w:lvl w:ilvl="0">
      <w:start w:val="1"/>
      <w:numFmt w:val="decimal"/>
      <w:pStyle w:val="ListNumber"/>
      <w:lvlText w:val="%1."/>
      <w:lvlJc w:val="left"/>
      <w:pPr>
        <w:tabs>
          <w:tab w:val="num" w:pos="360"/>
        </w:tabs>
        <w:ind w:left="360" w:hanging="360"/>
      </w:pPr>
    </w:lvl>
  </w:abstractNum>
  <w:abstractNum w:abstractNumId="1">
    <w:nsid w:val="00000001"/>
    <w:multiLevelType w:val="multilevel"/>
    <w:tmpl w:val="4F18D9C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4">
    <w:nsid w:val="000003F2"/>
    <w:multiLevelType w:val="singleLevel"/>
    <w:tmpl w:val="000003E8"/>
    <w:lvl w:ilvl="0">
      <w:start w:val="1"/>
      <w:numFmt w:val="bullet"/>
      <w:lvlText w:val="·"/>
      <w:lvlJc w:val="left"/>
      <w:pPr>
        <w:ind w:left="720" w:hanging="360"/>
      </w:pPr>
      <w:rPr>
        <w:rFonts w:ascii="Symbol" w:hAnsi="Symbol" w:cs="Calibri"/>
      </w:rPr>
    </w:lvl>
  </w:abstractNum>
  <w:abstractNum w:abstractNumId="5">
    <w:nsid w:val="10832EB5"/>
    <w:multiLevelType w:val="hybridMultilevel"/>
    <w:tmpl w:val="28FA6F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864ABB"/>
    <w:multiLevelType w:val="singleLevel"/>
    <w:tmpl w:val="C18C98A6"/>
    <w:lvl w:ilvl="0">
      <w:start w:val="1"/>
      <w:numFmt w:val="bullet"/>
      <w:lvlText w:val=""/>
      <w:lvlJc w:val="left"/>
      <w:pPr>
        <w:tabs>
          <w:tab w:val="num" w:pos="360"/>
        </w:tabs>
        <w:ind w:left="144" w:hanging="144"/>
      </w:pPr>
      <w:rPr>
        <w:rFonts w:ascii="Symbol" w:hAnsi="Symbol" w:cs="Times New Roman" w:hint="default"/>
      </w:rPr>
    </w:lvl>
  </w:abstractNum>
  <w:abstractNum w:abstractNumId="7">
    <w:nsid w:val="46F3243E"/>
    <w:multiLevelType w:val="hybridMultilevel"/>
    <w:tmpl w:val="335A68CC"/>
    <w:lvl w:ilvl="0" w:tplc="9ABC8A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322884"/>
    <w:multiLevelType w:val="hybridMultilevel"/>
    <w:tmpl w:val="09B6E53E"/>
    <w:lvl w:ilvl="0" w:tplc="00150409">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6"/>
  </w:num>
  <w:num w:numId="6">
    <w:abstractNumId w:val="7"/>
  </w:num>
  <w:num w:numId="7">
    <w:abstractNumId w:val="8"/>
  </w:num>
  <w:num w:numId="8">
    <w:abstractNumId w:val="5"/>
  </w:num>
  <w:num w:numId="9">
    <w:abstractNumId w:val="4"/>
  </w:num>
  <w:num w:numId="10">
    <w:abstractNumId w:val="0"/>
  </w:num>
  <w:num w:numId="11">
    <w:abstractNumId w:val="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1"/>
    <w:footnote w:id="0"/>
  </w:footnotePr>
  <w:endnotePr>
    <w:endnote w:id="-1"/>
    <w:endnote w:id="0"/>
  </w:endnotePr>
  <w:compat/>
  <w:rsids>
    <w:rsidRoot w:val="00196C3E"/>
    <w:rsid w:val="00007873"/>
    <w:rsid w:val="00074079"/>
    <w:rsid w:val="000D0120"/>
    <w:rsid w:val="000D4D56"/>
    <w:rsid w:val="000E0D0E"/>
    <w:rsid w:val="000F3A55"/>
    <w:rsid w:val="0010115C"/>
    <w:rsid w:val="00114B7F"/>
    <w:rsid w:val="00133EC0"/>
    <w:rsid w:val="00163BD6"/>
    <w:rsid w:val="00185C04"/>
    <w:rsid w:val="00187237"/>
    <w:rsid w:val="00196C3E"/>
    <w:rsid w:val="001B073B"/>
    <w:rsid w:val="001C0CA2"/>
    <w:rsid w:val="001E754D"/>
    <w:rsid w:val="00202D7B"/>
    <w:rsid w:val="0022549B"/>
    <w:rsid w:val="002533BD"/>
    <w:rsid w:val="00257E80"/>
    <w:rsid w:val="00287ECD"/>
    <w:rsid w:val="002A0FD9"/>
    <w:rsid w:val="002A1DC4"/>
    <w:rsid w:val="002E5400"/>
    <w:rsid w:val="002E6E4E"/>
    <w:rsid w:val="00302B36"/>
    <w:rsid w:val="003254C2"/>
    <w:rsid w:val="00346299"/>
    <w:rsid w:val="00380B46"/>
    <w:rsid w:val="003841F9"/>
    <w:rsid w:val="003923AC"/>
    <w:rsid w:val="003A1F1F"/>
    <w:rsid w:val="003C6F61"/>
    <w:rsid w:val="003E1437"/>
    <w:rsid w:val="00403429"/>
    <w:rsid w:val="00425FF5"/>
    <w:rsid w:val="00437967"/>
    <w:rsid w:val="00437C3D"/>
    <w:rsid w:val="0046774C"/>
    <w:rsid w:val="004903D4"/>
    <w:rsid w:val="004F16F9"/>
    <w:rsid w:val="00574369"/>
    <w:rsid w:val="00590A70"/>
    <w:rsid w:val="005B6F4A"/>
    <w:rsid w:val="005D13B1"/>
    <w:rsid w:val="00611365"/>
    <w:rsid w:val="00642AD4"/>
    <w:rsid w:val="00646541"/>
    <w:rsid w:val="006572F3"/>
    <w:rsid w:val="00720B9B"/>
    <w:rsid w:val="0073446D"/>
    <w:rsid w:val="0075153A"/>
    <w:rsid w:val="00790CFA"/>
    <w:rsid w:val="007B4FA9"/>
    <w:rsid w:val="007C12BC"/>
    <w:rsid w:val="00802E19"/>
    <w:rsid w:val="00802F07"/>
    <w:rsid w:val="00834344"/>
    <w:rsid w:val="00852469"/>
    <w:rsid w:val="008B39B7"/>
    <w:rsid w:val="008C548F"/>
    <w:rsid w:val="008D04DF"/>
    <w:rsid w:val="009027C6"/>
    <w:rsid w:val="00906DEF"/>
    <w:rsid w:val="00937D67"/>
    <w:rsid w:val="009450EA"/>
    <w:rsid w:val="009B5BCA"/>
    <w:rsid w:val="009D3D3E"/>
    <w:rsid w:val="009F0CE0"/>
    <w:rsid w:val="00A128C1"/>
    <w:rsid w:val="00A12C77"/>
    <w:rsid w:val="00A140A3"/>
    <w:rsid w:val="00A27207"/>
    <w:rsid w:val="00A27CC5"/>
    <w:rsid w:val="00A477A3"/>
    <w:rsid w:val="00A73F03"/>
    <w:rsid w:val="00AA41F9"/>
    <w:rsid w:val="00B14DF9"/>
    <w:rsid w:val="00B45EA1"/>
    <w:rsid w:val="00B61C5F"/>
    <w:rsid w:val="00B77E82"/>
    <w:rsid w:val="00B87DEB"/>
    <w:rsid w:val="00BD6FC7"/>
    <w:rsid w:val="00BE6D1E"/>
    <w:rsid w:val="00C02B49"/>
    <w:rsid w:val="00C03DB2"/>
    <w:rsid w:val="00C10328"/>
    <w:rsid w:val="00C35468"/>
    <w:rsid w:val="00C40203"/>
    <w:rsid w:val="00C51850"/>
    <w:rsid w:val="00C54330"/>
    <w:rsid w:val="00C5682A"/>
    <w:rsid w:val="00C762DE"/>
    <w:rsid w:val="00CC4336"/>
    <w:rsid w:val="00CE6927"/>
    <w:rsid w:val="00D11959"/>
    <w:rsid w:val="00D45A1B"/>
    <w:rsid w:val="00D70DD2"/>
    <w:rsid w:val="00D87411"/>
    <w:rsid w:val="00D93E87"/>
    <w:rsid w:val="00DA0611"/>
    <w:rsid w:val="00DB6924"/>
    <w:rsid w:val="00E13555"/>
    <w:rsid w:val="00E1722C"/>
    <w:rsid w:val="00E22850"/>
    <w:rsid w:val="00E6223A"/>
    <w:rsid w:val="00E853D4"/>
    <w:rsid w:val="00EA3B83"/>
    <w:rsid w:val="00ED5284"/>
    <w:rsid w:val="00F05D95"/>
    <w:rsid w:val="00F17D6E"/>
    <w:rsid w:val="00F62C9A"/>
    <w:rsid w:val="00F7264A"/>
    <w:rsid w:val="00FB2A10"/>
    <w:rsid w:val="00FD0F8F"/>
    <w:rsid w:val="00FE276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F4A"/>
    <w:pPr>
      <w:widowControl w:val="0"/>
      <w:suppressAutoHyphens/>
    </w:pPr>
    <w:rPr>
      <w:rFonts w:ascii="Times" w:eastAsia="Times" w:hAnsi="Times" w:cs="Times"/>
      <w:sz w:val="24"/>
      <w:lang w:val="en-US" w:eastAsia="ar-SA"/>
    </w:rPr>
  </w:style>
  <w:style w:type="paragraph" w:styleId="Heading1">
    <w:name w:val="heading 1"/>
    <w:basedOn w:val="Normal"/>
    <w:next w:val="Normal"/>
    <w:qFormat/>
    <w:rsid w:val="0043465B"/>
    <w:pPr>
      <w:keepNext/>
      <w:numPr>
        <w:numId w:val="1"/>
      </w:numPr>
      <w:outlineLvl w:val="0"/>
    </w:pPr>
    <w:rPr>
      <w:b/>
      <w:sz w:val="28"/>
      <w:u w:val="single"/>
    </w:rPr>
  </w:style>
  <w:style w:type="paragraph" w:styleId="Heading2">
    <w:name w:val="heading 2"/>
    <w:basedOn w:val="Normal"/>
    <w:next w:val="Normal"/>
    <w:link w:val="Heading2Char"/>
    <w:qFormat/>
    <w:rsid w:val="003C6F61"/>
    <w:pPr>
      <w:keepNext/>
      <w:numPr>
        <w:ilvl w:val="1"/>
        <w:numId w:val="1"/>
      </w:numPr>
      <w:outlineLvl w:val="1"/>
    </w:pPr>
    <w:rPr>
      <w:rFonts w:ascii="Calibri" w:hAnsi="Calibri"/>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37C3D"/>
    <w:rPr>
      <w:rFonts w:ascii="Symbol" w:hAnsi="Symbol"/>
    </w:rPr>
  </w:style>
  <w:style w:type="character" w:customStyle="1" w:styleId="WW8Num1z1">
    <w:name w:val="WW8Num1z1"/>
    <w:rsid w:val="00437C3D"/>
    <w:rPr>
      <w:rFonts w:ascii="Courier New" w:hAnsi="Courier New"/>
    </w:rPr>
  </w:style>
  <w:style w:type="character" w:customStyle="1" w:styleId="WW8Num1z2">
    <w:name w:val="WW8Num1z2"/>
    <w:rsid w:val="00437C3D"/>
    <w:rPr>
      <w:rFonts w:ascii="Wingdings" w:hAnsi="Wingdings"/>
    </w:rPr>
  </w:style>
  <w:style w:type="character" w:customStyle="1" w:styleId="WW8Num2z0">
    <w:name w:val="WW8Num2z0"/>
    <w:rsid w:val="00437C3D"/>
    <w:rPr>
      <w:rFonts w:ascii="Symbol" w:hAnsi="Symbol"/>
      <w:sz w:val="20"/>
    </w:rPr>
  </w:style>
  <w:style w:type="character" w:customStyle="1" w:styleId="WW8Num2z1">
    <w:name w:val="WW8Num2z1"/>
    <w:rsid w:val="00437C3D"/>
    <w:rPr>
      <w:rFonts w:ascii="Courier New" w:hAnsi="Courier New"/>
      <w:sz w:val="20"/>
    </w:rPr>
  </w:style>
  <w:style w:type="character" w:customStyle="1" w:styleId="WW8Num2z2">
    <w:name w:val="WW8Num2z2"/>
    <w:rsid w:val="00437C3D"/>
    <w:rPr>
      <w:rFonts w:ascii="Wingdings" w:hAnsi="Wingdings"/>
      <w:sz w:val="20"/>
    </w:rPr>
  </w:style>
  <w:style w:type="character" w:customStyle="1" w:styleId="WW8Num4z0">
    <w:name w:val="WW8Num4z0"/>
    <w:rsid w:val="00437C3D"/>
    <w:rPr>
      <w:rFonts w:ascii="Symbol" w:hAnsi="Symbol"/>
    </w:rPr>
  </w:style>
  <w:style w:type="character" w:customStyle="1" w:styleId="WW8Num4z1">
    <w:name w:val="WW8Num4z1"/>
    <w:rsid w:val="00437C3D"/>
    <w:rPr>
      <w:rFonts w:ascii="Courier New" w:hAnsi="Courier New"/>
    </w:rPr>
  </w:style>
  <w:style w:type="character" w:customStyle="1" w:styleId="WW8Num4z2">
    <w:name w:val="WW8Num4z2"/>
    <w:rsid w:val="00437C3D"/>
    <w:rPr>
      <w:rFonts w:ascii="Wingdings" w:hAnsi="Wingdings"/>
    </w:rPr>
  </w:style>
  <w:style w:type="character" w:styleId="Hyperlink">
    <w:name w:val="Hyperlink"/>
    <w:basedOn w:val="DefaultParagraphFont"/>
    <w:rsid w:val="00437C3D"/>
    <w:rPr>
      <w:color w:val="0000FF"/>
      <w:u w:val="single"/>
    </w:rPr>
  </w:style>
  <w:style w:type="paragraph" w:customStyle="1" w:styleId="Heading">
    <w:name w:val="Heading"/>
    <w:basedOn w:val="Normal"/>
    <w:next w:val="BodyText"/>
    <w:rsid w:val="00437C3D"/>
    <w:pPr>
      <w:keepNext/>
      <w:spacing w:before="240" w:after="120"/>
    </w:pPr>
    <w:rPr>
      <w:rFonts w:ascii="Arial" w:eastAsia="Andale Sans UI" w:hAnsi="Arial" w:cs="Tahoma"/>
      <w:sz w:val="28"/>
      <w:szCs w:val="28"/>
    </w:rPr>
  </w:style>
  <w:style w:type="paragraph" w:styleId="BodyText">
    <w:name w:val="Body Text"/>
    <w:basedOn w:val="Normal"/>
    <w:rsid w:val="00437C3D"/>
    <w:pPr>
      <w:jc w:val="center"/>
    </w:pPr>
    <w:rPr>
      <w:rFonts w:ascii="Helvetica" w:hAnsi="Helvetica"/>
      <w:b/>
      <w:color w:val="666666"/>
      <w:sz w:val="36"/>
    </w:rPr>
  </w:style>
  <w:style w:type="paragraph" w:styleId="List">
    <w:name w:val="List"/>
    <w:basedOn w:val="BodyText"/>
    <w:rsid w:val="00437C3D"/>
    <w:rPr>
      <w:rFonts w:cs="Tahoma"/>
    </w:rPr>
  </w:style>
  <w:style w:type="paragraph" w:styleId="Caption">
    <w:name w:val="caption"/>
    <w:basedOn w:val="Normal"/>
    <w:qFormat/>
    <w:rsid w:val="00437C3D"/>
    <w:pPr>
      <w:suppressLineNumbers/>
      <w:spacing w:before="120" w:after="120"/>
    </w:pPr>
    <w:rPr>
      <w:rFonts w:cs="Tahoma"/>
      <w:i/>
      <w:iCs/>
      <w:szCs w:val="24"/>
    </w:rPr>
  </w:style>
  <w:style w:type="paragraph" w:customStyle="1" w:styleId="Index">
    <w:name w:val="Index"/>
    <w:basedOn w:val="Normal"/>
    <w:rsid w:val="00437C3D"/>
    <w:pPr>
      <w:suppressLineNumbers/>
    </w:pPr>
    <w:rPr>
      <w:rFonts w:cs="Tahoma"/>
    </w:rPr>
  </w:style>
  <w:style w:type="paragraph" w:styleId="BodyText2">
    <w:name w:val="Body Text 2"/>
    <w:basedOn w:val="Normal"/>
    <w:rsid w:val="00437C3D"/>
    <w:pPr>
      <w:jc w:val="center"/>
    </w:pPr>
    <w:rPr>
      <w:b/>
    </w:rPr>
  </w:style>
  <w:style w:type="paragraph" w:styleId="BodyText3">
    <w:name w:val="Body Text 3"/>
    <w:basedOn w:val="Normal"/>
    <w:rsid w:val="00437C3D"/>
    <w:rPr>
      <w:sz w:val="20"/>
    </w:rPr>
  </w:style>
  <w:style w:type="paragraph" w:styleId="NormalWeb">
    <w:name w:val="Normal (Web)"/>
    <w:basedOn w:val="Normal"/>
    <w:rsid w:val="00437C3D"/>
    <w:pPr>
      <w:spacing w:before="100" w:after="100"/>
    </w:pPr>
    <w:rPr>
      <w:sz w:val="20"/>
    </w:rPr>
  </w:style>
  <w:style w:type="paragraph" w:customStyle="1" w:styleId="Normal-2-indent">
    <w:name w:val="Normal-2-indent"/>
    <w:basedOn w:val="Normal"/>
    <w:rsid w:val="00437C3D"/>
    <w:pPr>
      <w:spacing w:after="120"/>
      <w:ind w:left="432"/>
    </w:pPr>
    <w:rPr>
      <w:rFonts w:ascii="Times New Roman" w:eastAsia="Times New Roman" w:hAnsi="Times New Roman"/>
    </w:rPr>
  </w:style>
  <w:style w:type="paragraph" w:customStyle="1" w:styleId="TableContents">
    <w:name w:val="Table Contents"/>
    <w:basedOn w:val="Normal"/>
    <w:rsid w:val="00437C3D"/>
    <w:pPr>
      <w:suppressLineNumbers/>
    </w:pPr>
  </w:style>
  <w:style w:type="paragraph" w:customStyle="1" w:styleId="TableHeading">
    <w:name w:val="Table Heading"/>
    <w:basedOn w:val="TableContents"/>
    <w:rsid w:val="00437C3D"/>
    <w:pPr>
      <w:jc w:val="center"/>
    </w:pPr>
    <w:rPr>
      <w:b/>
      <w:bCs/>
    </w:rPr>
  </w:style>
  <w:style w:type="paragraph" w:styleId="BalloonText">
    <w:name w:val="Balloon Text"/>
    <w:basedOn w:val="Normal"/>
    <w:semiHidden/>
    <w:rsid w:val="0043465B"/>
    <w:rPr>
      <w:rFonts w:ascii="Tahoma" w:hAnsi="Tahoma" w:cs="Tahoma"/>
      <w:sz w:val="16"/>
      <w:szCs w:val="16"/>
    </w:rPr>
  </w:style>
  <w:style w:type="paragraph" w:styleId="ListNumber">
    <w:name w:val="List Number"/>
    <w:basedOn w:val="Normal"/>
    <w:rsid w:val="0043465B"/>
    <w:pPr>
      <w:numPr>
        <w:numId w:val="4"/>
      </w:numPr>
    </w:pPr>
  </w:style>
  <w:style w:type="paragraph" w:styleId="TOC1">
    <w:name w:val="toc 1"/>
    <w:basedOn w:val="Normal"/>
    <w:next w:val="Normal"/>
    <w:autoRedefine/>
    <w:semiHidden/>
    <w:rsid w:val="0043465B"/>
  </w:style>
  <w:style w:type="table" w:styleId="TableGrid">
    <w:name w:val="Table Grid"/>
    <w:basedOn w:val="TableNormal"/>
    <w:rsid w:val="0043465B"/>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40CDD"/>
    <w:pPr>
      <w:tabs>
        <w:tab w:val="center" w:pos="4320"/>
        <w:tab w:val="right" w:pos="8640"/>
      </w:tabs>
    </w:pPr>
  </w:style>
  <w:style w:type="character" w:styleId="PageNumber">
    <w:name w:val="page number"/>
    <w:basedOn w:val="DefaultParagraphFont"/>
    <w:rsid w:val="00640CDD"/>
  </w:style>
  <w:style w:type="paragraph" w:styleId="FootnoteText">
    <w:name w:val="footnote text"/>
    <w:basedOn w:val="Normal"/>
    <w:link w:val="FootnoteTextChar"/>
    <w:semiHidden/>
    <w:rsid w:val="00E73BBE"/>
    <w:rPr>
      <w:sz w:val="20"/>
    </w:rPr>
  </w:style>
  <w:style w:type="character" w:styleId="FootnoteReference">
    <w:name w:val="footnote reference"/>
    <w:basedOn w:val="DefaultParagraphFont"/>
    <w:semiHidden/>
    <w:rsid w:val="00E73BBE"/>
    <w:rPr>
      <w:vertAlign w:val="superscript"/>
    </w:rPr>
  </w:style>
  <w:style w:type="character" w:styleId="FollowedHyperlink">
    <w:name w:val="FollowedHyperlink"/>
    <w:basedOn w:val="DefaultParagraphFont"/>
    <w:rsid w:val="00F5567B"/>
    <w:rPr>
      <w:color w:val="800080"/>
      <w:u w:val="single"/>
    </w:rPr>
  </w:style>
  <w:style w:type="paragraph" w:styleId="Header">
    <w:name w:val="header"/>
    <w:basedOn w:val="Normal"/>
    <w:rsid w:val="007C0F14"/>
    <w:pPr>
      <w:tabs>
        <w:tab w:val="center" w:pos="4320"/>
        <w:tab w:val="right" w:pos="8640"/>
      </w:tabs>
    </w:pPr>
  </w:style>
  <w:style w:type="character" w:customStyle="1" w:styleId="Heading2Char">
    <w:name w:val="Heading 2 Char"/>
    <w:basedOn w:val="DefaultParagraphFont"/>
    <w:link w:val="Heading2"/>
    <w:rsid w:val="003C6F61"/>
    <w:rPr>
      <w:rFonts w:ascii="Calibri" w:eastAsia="Times" w:hAnsi="Calibri" w:cs="Times"/>
      <w:b/>
      <w:sz w:val="22"/>
      <w:u w:val="single"/>
      <w:lang w:val="en-US" w:eastAsia="ar-SA"/>
    </w:rPr>
  </w:style>
  <w:style w:type="paragraph" w:styleId="ListParagraph">
    <w:name w:val="List Paragraph"/>
    <w:basedOn w:val="Normal"/>
    <w:uiPriority w:val="34"/>
    <w:qFormat/>
    <w:rsid w:val="002E5400"/>
    <w:pPr>
      <w:ind w:left="720"/>
      <w:contextualSpacing/>
    </w:pPr>
  </w:style>
  <w:style w:type="character" w:customStyle="1" w:styleId="FootnoteTextChar">
    <w:name w:val="Footnote Text Char"/>
    <w:basedOn w:val="DefaultParagraphFont"/>
    <w:link w:val="FootnoteText"/>
    <w:semiHidden/>
    <w:rsid w:val="000F3A55"/>
    <w:rPr>
      <w:rFonts w:ascii="Times" w:eastAsia="Times" w:hAnsi="Times" w:cs="Times"/>
      <w:lang w:val="en-US" w:eastAsia="ar-SA"/>
    </w:rPr>
  </w:style>
  <w:style w:type="character" w:styleId="Strong">
    <w:name w:val="Strong"/>
    <w:basedOn w:val="DefaultParagraphFont"/>
    <w:uiPriority w:val="22"/>
    <w:qFormat/>
    <w:rsid w:val="003C6F6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F4A"/>
    <w:pPr>
      <w:widowControl w:val="0"/>
      <w:suppressAutoHyphens/>
    </w:pPr>
    <w:rPr>
      <w:rFonts w:ascii="Times" w:eastAsia="Times" w:hAnsi="Times" w:cs="Times"/>
      <w:sz w:val="24"/>
      <w:lang w:val="en-US" w:eastAsia="ar-SA"/>
    </w:rPr>
  </w:style>
  <w:style w:type="paragraph" w:styleId="Heading1">
    <w:name w:val="heading 1"/>
    <w:basedOn w:val="Normal"/>
    <w:next w:val="Normal"/>
    <w:qFormat/>
    <w:rsid w:val="0043465B"/>
    <w:pPr>
      <w:keepNext/>
      <w:numPr>
        <w:numId w:val="1"/>
      </w:numPr>
      <w:outlineLvl w:val="0"/>
    </w:pPr>
    <w:rPr>
      <w:b/>
      <w:sz w:val="28"/>
      <w:u w:val="single"/>
    </w:rPr>
  </w:style>
  <w:style w:type="paragraph" w:styleId="Heading2">
    <w:name w:val="heading 2"/>
    <w:basedOn w:val="Normal"/>
    <w:next w:val="Normal"/>
    <w:link w:val="Heading2Char"/>
    <w:qFormat/>
    <w:rsid w:val="003C6F61"/>
    <w:pPr>
      <w:keepNext/>
      <w:numPr>
        <w:ilvl w:val="1"/>
        <w:numId w:val="1"/>
      </w:numPr>
      <w:outlineLvl w:val="1"/>
    </w:pPr>
    <w:rPr>
      <w:rFonts w:ascii="Calibri" w:hAnsi="Calibri"/>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after="120"/>
    </w:pPr>
    <w:rPr>
      <w:rFonts w:ascii="Arial" w:eastAsia="Andale Sans UI" w:hAnsi="Arial" w:cs="Tahoma"/>
      <w:sz w:val="28"/>
      <w:szCs w:val="28"/>
    </w:rPr>
  </w:style>
  <w:style w:type="paragraph" w:styleId="BodyText">
    <w:name w:val="Body Text"/>
    <w:basedOn w:val="Normal"/>
    <w:pPr>
      <w:jc w:val="center"/>
    </w:pPr>
    <w:rPr>
      <w:rFonts w:ascii="Helvetica" w:hAnsi="Helvetica"/>
      <w:b/>
      <w:color w:val="666666"/>
      <w:sz w:val="36"/>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odyText2">
    <w:name w:val="Body Text 2"/>
    <w:basedOn w:val="Normal"/>
    <w:pPr>
      <w:jc w:val="center"/>
    </w:pPr>
    <w:rPr>
      <w:b/>
    </w:rPr>
  </w:style>
  <w:style w:type="paragraph" w:styleId="BodyText3">
    <w:name w:val="Body Text 3"/>
    <w:basedOn w:val="Normal"/>
    <w:rPr>
      <w:sz w:val="20"/>
    </w:rPr>
  </w:style>
  <w:style w:type="paragraph" w:styleId="NormalWeb">
    <w:name w:val="Normal (Web)"/>
    <w:basedOn w:val="Normal"/>
    <w:pPr>
      <w:spacing w:before="100" w:after="100"/>
    </w:pPr>
    <w:rPr>
      <w:sz w:val="20"/>
    </w:rPr>
  </w:style>
  <w:style w:type="paragraph" w:customStyle="1" w:styleId="Normal-2-indent">
    <w:name w:val="Normal-2-indent"/>
    <w:basedOn w:val="Normal"/>
    <w:pPr>
      <w:spacing w:after="120"/>
      <w:ind w:left="432"/>
    </w:pPr>
    <w:rPr>
      <w:rFonts w:ascii="Times New Roman" w:eastAsia="Times New Roman" w:hAnsi="Times New Roma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semiHidden/>
    <w:rsid w:val="0043465B"/>
    <w:rPr>
      <w:rFonts w:ascii="Tahoma" w:hAnsi="Tahoma" w:cs="Tahoma"/>
      <w:sz w:val="16"/>
      <w:szCs w:val="16"/>
    </w:rPr>
  </w:style>
  <w:style w:type="paragraph" w:styleId="ListNumber">
    <w:name w:val="List Number"/>
    <w:basedOn w:val="Normal"/>
    <w:rsid w:val="0043465B"/>
    <w:pPr>
      <w:numPr>
        <w:numId w:val="4"/>
      </w:numPr>
    </w:pPr>
  </w:style>
  <w:style w:type="paragraph" w:styleId="TOC1">
    <w:name w:val="toc 1"/>
    <w:basedOn w:val="Normal"/>
    <w:next w:val="Normal"/>
    <w:autoRedefine/>
    <w:semiHidden/>
    <w:rsid w:val="0043465B"/>
  </w:style>
  <w:style w:type="table" w:styleId="TableGrid">
    <w:name w:val="Table Grid"/>
    <w:basedOn w:val="TableNormal"/>
    <w:rsid w:val="0043465B"/>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40CDD"/>
    <w:pPr>
      <w:tabs>
        <w:tab w:val="center" w:pos="4320"/>
        <w:tab w:val="right" w:pos="8640"/>
      </w:tabs>
    </w:pPr>
  </w:style>
  <w:style w:type="character" w:styleId="PageNumber">
    <w:name w:val="page number"/>
    <w:basedOn w:val="DefaultParagraphFont"/>
    <w:rsid w:val="00640CDD"/>
  </w:style>
  <w:style w:type="paragraph" w:styleId="FootnoteText">
    <w:name w:val="footnote text"/>
    <w:basedOn w:val="Normal"/>
    <w:link w:val="FootnoteTextChar"/>
    <w:semiHidden/>
    <w:rsid w:val="00E73BBE"/>
    <w:rPr>
      <w:sz w:val="20"/>
    </w:rPr>
  </w:style>
  <w:style w:type="character" w:styleId="FootnoteReference">
    <w:name w:val="footnote reference"/>
    <w:basedOn w:val="DefaultParagraphFont"/>
    <w:semiHidden/>
    <w:rsid w:val="00E73BBE"/>
    <w:rPr>
      <w:vertAlign w:val="superscript"/>
    </w:rPr>
  </w:style>
  <w:style w:type="character" w:styleId="FollowedHyperlink">
    <w:name w:val="FollowedHyperlink"/>
    <w:basedOn w:val="DefaultParagraphFont"/>
    <w:rsid w:val="00F5567B"/>
    <w:rPr>
      <w:color w:val="800080"/>
      <w:u w:val="single"/>
    </w:rPr>
  </w:style>
  <w:style w:type="paragraph" w:styleId="Header">
    <w:name w:val="header"/>
    <w:basedOn w:val="Normal"/>
    <w:rsid w:val="007C0F14"/>
    <w:pPr>
      <w:tabs>
        <w:tab w:val="center" w:pos="4320"/>
        <w:tab w:val="right" w:pos="8640"/>
      </w:tabs>
    </w:pPr>
  </w:style>
  <w:style w:type="character" w:customStyle="1" w:styleId="Heading2Char">
    <w:name w:val="Heading 2 Char"/>
    <w:basedOn w:val="DefaultParagraphFont"/>
    <w:link w:val="Heading2"/>
    <w:rsid w:val="003C6F61"/>
    <w:rPr>
      <w:rFonts w:ascii="Calibri" w:eastAsia="Times" w:hAnsi="Calibri" w:cs="Times"/>
      <w:b/>
      <w:sz w:val="22"/>
      <w:u w:val="single"/>
      <w:lang w:val="en-US" w:eastAsia="ar-SA"/>
    </w:rPr>
  </w:style>
  <w:style w:type="paragraph" w:styleId="ListParagraph">
    <w:name w:val="List Paragraph"/>
    <w:basedOn w:val="Normal"/>
    <w:uiPriority w:val="34"/>
    <w:qFormat/>
    <w:rsid w:val="002E5400"/>
    <w:pPr>
      <w:ind w:left="720"/>
      <w:contextualSpacing/>
    </w:pPr>
  </w:style>
  <w:style w:type="character" w:customStyle="1" w:styleId="FootnoteTextChar">
    <w:name w:val="Footnote Text Char"/>
    <w:basedOn w:val="DefaultParagraphFont"/>
    <w:link w:val="FootnoteText"/>
    <w:semiHidden/>
    <w:rsid w:val="000F3A55"/>
    <w:rPr>
      <w:rFonts w:ascii="Times" w:eastAsia="Times" w:hAnsi="Times" w:cs="Times"/>
      <w:lang w:val="en-US" w:eastAsia="ar-SA"/>
    </w:rPr>
  </w:style>
  <w:style w:type="character" w:styleId="Strong">
    <w:name w:val="Strong"/>
    <w:basedOn w:val="DefaultParagraphFont"/>
    <w:uiPriority w:val="22"/>
    <w:qFormat/>
    <w:rsid w:val="003C6F61"/>
    <w:rPr>
      <w:b/>
      <w:bC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2936</Words>
  <Characters>16739</Characters>
  <Application>Microsoft Office Word</Application>
  <DocSecurity>0</DocSecurity>
  <Lines>139</Lines>
  <Paragraphs>39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CSAC Program Accreditation</vt:lpstr>
      <vt:lpstr>1.0	Introduction </vt:lpstr>
      <vt:lpstr>2.0	Supplemental Information</vt:lpstr>
      <vt:lpstr>3.0	The University Environment </vt:lpstr>
      <vt:lpstr>Answer 4.0. 	Faculty  </vt:lpstr>
      <vt:lpstr>5.0	 Students </vt:lpstr>
      <vt:lpstr>6.0. 	Curriculum </vt:lpstr>
      <vt:lpstr>Answer 7.0	Resources </vt:lpstr>
      <vt:lpstr>8.0	Privacy Code Statement</vt:lpstr>
      <vt:lpstr>    </vt:lpstr>
      <vt:lpstr>    </vt:lpstr>
      <vt:lpstr>9.0	Mailing Instructions and Contact Information</vt:lpstr>
    </vt:vector>
  </TitlesOfParts>
  <Company>CIPS</Company>
  <LinksUpToDate>false</LinksUpToDate>
  <CharactersWithSpaces>19636</CharactersWithSpaces>
  <SharedDoc>false</SharedDoc>
  <HLinks>
    <vt:vector size="72" baseType="variant">
      <vt:variant>
        <vt:i4>6881366</vt:i4>
      </vt:variant>
      <vt:variant>
        <vt:i4>63</vt:i4>
      </vt:variant>
      <vt:variant>
        <vt:i4>0</vt:i4>
      </vt:variant>
      <vt:variant>
        <vt:i4>5</vt:i4>
      </vt:variant>
      <vt:variant>
        <vt:lpwstr>mailto:accreditation@cips.ca</vt:lpwstr>
      </vt:variant>
      <vt:variant>
        <vt:lpwstr/>
      </vt:variant>
      <vt:variant>
        <vt:i4>1507412</vt:i4>
      </vt:variant>
      <vt:variant>
        <vt:i4>60</vt:i4>
      </vt:variant>
      <vt:variant>
        <vt:i4>0</vt:i4>
      </vt:variant>
      <vt:variant>
        <vt:i4>5</vt:i4>
      </vt:variant>
      <vt:variant>
        <vt:lpwstr>mailto:info@cips.ca</vt:lpwstr>
      </vt:variant>
      <vt:variant>
        <vt:lpwstr/>
      </vt:variant>
      <vt:variant>
        <vt:i4>393230</vt:i4>
      </vt:variant>
      <vt:variant>
        <vt:i4>57</vt:i4>
      </vt:variant>
      <vt:variant>
        <vt:i4>0</vt:i4>
      </vt:variant>
      <vt:variant>
        <vt:i4>5</vt:i4>
      </vt:variant>
      <vt:variant>
        <vt:lpwstr>http://www.cips.ca/?q=infouniversity</vt:lpwstr>
      </vt:variant>
      <vt:variant>
        <vt:lpwstr/>
      </vt:variant>
      <vt:variant>
        <vt:i4>851987</vt:i4>
      </vt:variant>
      <vt:variant>
        <vt:i4>50</vt:i4>
      </vt:variant>
      <vt:variant>
        <vt:i4>0</vt:i4>
      </vt:variant>
      <vt:variant>
        <vt:i4>5</vt:i4>
      </vt:variant>
      <vt:variant>
        <vt:lpwstr/>
      </vt:variant>
      <vt:variant>
        <vt:lpwstr>_Toc214250779</vt:lpwstr>
      </vt:variant>
      <vt:variant>
        <vt:i4>786451</vt:i4>
      </vt:variant>
      <vt:variant>
        <vt:i4>44</vt:i4>
      </vt:variant>
      <vt:variant>
        <vt:i4>0</vt:i4>
      </vt:variant>
      <vt:variant>
        <vt:i4>5</vt:i4>
      </vt:variant>
      <vt:variant>
        <vt:lpwstr/>
      </vt:variant>
      <vt:variant>
        <vt:lpwstr>_Toc214250778</vt:lpwstr>
      </vt:variant>
      <vt:variant>
        <vt:i4>196627</vt:i4>
      </vt:variant>
      <vt:variant>
        <vt:i4>38</vt:i4>
      </vt:variant>
      <vt:variant>
        <vt:i4>0</vt:i4>
      </vt:variant>
      <vt:variant>
        <vt:i4>5</vt:i4>
      </vt:variant>
      <vt:variant>
        <vt:lpwstr/>
      </vt:variant>
      <vt:variant>
        <vt:lpwstr>_Toc214250777</vt:lpwstr>
      </vt:variant>
      <vt:variant>
        <vt:i4>131091</vt:i4>
      </vt:variant>
      <vt:variant>
        <vt:i4>32</vt:i4>
      </vt:variant>
      <vt:variant>
        <vt:i4>0</vt:i4>
      </vt:variant>
      <vt:variant>
        <vt:i4>5</vt:i4>
      </vt:variant>
      <vt:variant>
        <vt:lpwstr/>
      </vt:variant>
      <vt:variant>
        <vt:lpwstr>_Toc214250776</vt:lpwstr>
      </vt:variant>
      <vt:variant>
        <vt:i4>65555</vt:i4>
      </vt:variant>
      <vt:variant>
        <vt:i4>26</vt:i4>
      </vt:variant>
      <vt:variant>
        <vt:i4>0</vt:i4>
      </vt:variant>
      <vt:variant>
        <vt:i4>5</vt:i4>
      </vt:variant>
      <vt:variant>
        <vt:lpwstr/>
      </vt:variant>
      <vt:variant>
        <vt:lpwstr>_Toc214250775</vt:lpwstr>
      </vt:variant>
      <vt:variant>
        <vt:i4>19</vt:i4>
      </vt:variant>
      <vt:variant>
        <vt:i4>20</vt:i4>
      </vt:variant>
      <vt:variant>
        <vt:i4>0</vt:i4>
      </vt:variant>
      <vt:variant>
        <vt:i4>5</vt:i4>
      </vt:variant>
      <vt:variant>
        <vt:lpwstr/>
      </vt:variant>
      <vt:variant>
        <vt:lpwstr>_Toc214250774</vt:lpwstr>
      </vt:variant>
      <vt:variant>
        <vt:i4>458771</vt:i4>
      </vt:variant>
      <vt:variant>
        <vt:i4>14</vt:i4>
      </vt:variant>
      <vt:variant>
        <vt:i4>0</vt:i4>
      </vt:variant>
      <vt:variant>
        <vt:i4>5</vt:i4>
      </vt:variant>
      <vt:variant>
        <vt:lpwstr/>
      </vt:variant>
      <vt:variant>
        <vt:lpwstr>_Toc214250773</vt:lpwstr>
      </vt:variant>
      <vt:variant>
        <vt:i4>393235</vt:i4>
      </vt:variant>
      <vt:variant>
        <vt:i4>8</vt:i4>
      </vt:variant>
      <vt:variant>
        <vt:i4>0</vt:i4>
      </vt:variant>
      <vt:variant>
        <vt:i4>5</vt:i4>
      </vt:variant>
      <vt:variant>
        <vt:lpwstr/>
      </vt:variant>
      <vt:variant>
        <vt:lpwstr>_Toc214250772</vt:lpwstr>
      </vt:variant>
      <vt:variant>
        <vt:i4>327699</vt:i4>
      </vt:variant>
      <vt:variant>
        <vt:i4>2</vt:i4>
      </vt:variant>
      <vt:variant>
        <vt:i4>0</vt:i4>
      </vt:variant>
      <vt:variant>
        <vt:i4>5</vt:i4>
      </vt:variant>
      <vt:variant>
        <vt:lpwstr/>
      </vt:variant>
      <vt:variant>
        <vt:lpwstr>_Toc214250771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CSAC Program Accreditation</dc:title>
  <dc:subject/>
  <dc:creator>Michael Jenkin</dc:creator>
  <cp:keywords/>
  <cp:lastModifiedBy>Gina van Dalen</cp:lastModifiedBy>
  <cp:revision>2</cp:revision>
  <cp:lastPrinted>2008-11-12T17:50:00Z</cp:lastPrinted>
  <dcterms:created xsi:type="dcterms:W3CDTF">2011-07-26T12:53:00Z</dcterms:created>
  <dcterms:modified xsi:type="dcterms:W3CDTF">2011-07-26T12:53:00Z</dcterms:modified>
</cp:coreProperties>
</file>